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3E2" w:rsidRPr="00352459" w:rsidRDefault="00E21193" w:rsidP="00734B95">
      <w:pPr>
        <w:spacing w:line="360" w:lineRule="auto"/>
        <w:jc w:val="both"/>
        <w:rPr>
          <w:rFonts w:ascii="Courier New" w:hAnsi="Courier New" w:cs="Courier New"/>
          <w:lang w:val="es-MX"/>
        </w:rPr>
      </w:pPr>
      <w:r>
        <w:rPr>
          <w:rFonts w:ascii="Courier New" w:hAnsi="Courier New" w:cs="Courier New"/>
          <w:lang w:val="es-MX"/>
        </w:rPr>
        <w:t xml:space="preserve">DICTAMEN </w:t>
      </w:r>
      <w:r w:rsidR="00E113E2">
        <w:rPr>
          <w:rFonts w:ascii="Courier New" w:hAnsi="Courier New" w:cs="Courier New"/>
          <w:lang w:val="es-MX"/>
        </w:rPr>
        <w:t>Nº      /13</w:t>
      </w:r>
    </w:p>
    <w:p w:rsidR="00E113E2" w:rsidRDefault="00E113E2" w:rsidP="00734B95">
      <w:pPr>
        <w:spacing w:line="360" w:lineRule="auto"/>
        <w:ind w:firstLine="993"/>
        <w:jc w:val="both"/>
        <w:rPr>
          <w:rFonts w:ascii="Courier New" w:hAnsi="Courier New" w:cs="Courier New"/>
          <w:lang w:val="es-MX"/>
        </w:rPr>
      </w:pPr>
    </w:p>
    <w:p w:rsidR="00E113E2" w:rsidRDefault="00E113E2" w:rsidP="00734B95">
      <w:pPr>
        <w:spacing w:line="360" w:lineRule="auto"/>
        <w:jc w:val="both"/>
        <w:rPr>
          <w:rFonts w:ascii="Courier New" w:hAnsi="Courier New" w:cs="Courier New"/>
        </w:rPr>
      </w:pPr>
      <w:r>
        <w:rPr>
          <w:rFonts w:ascii="Courier New" w:hAnsi="Courier New" w:cs="Courier New"/>
          <w:lang w:val="es-MX"/>
        </w:rPr>
        <w:tab/>
        <w:t xml:space="preserve"> </w:t>
      </w:r>
      <w:r w:rsidRPr="00FA0A0E">
        <w:rPr>
          <w:rFonts w:ascii="Courier New" w:hAnsi="Courier New" w:cs="Courier New"/>
        </w:rPr>
        <w:t>En Buenos Aires, a los</w:t>
      </w:r>
      <w:r>
        <w:rPr>
          <w:rFonts w:ascii="Courier New" w:hAnsi="Courier New" w:cs="Courier New"/>
        </w:rPr>
        <w:t xml:space="preserve">    días del mes de </w:t>
      </w:r>
      <w:r w:rsidR="003D1343">
        <w:rPr>
          <w:rFonts w:ascii="Courier New" w:hAnsi="Courier New" w:cs="Courier New"/>
        </w:rPr>
        <w:t>octubre</w:t>
      </w:r>
      <w:r>
        <w:rPr>
          <w:rFonts w:ascii="Courier New" w:hAnsi="Courier New" w:cs="Courier New"/>
        </w:rPr>
        <w:t xml:space="preserve"> </w:t>
      </w:r>
      <w:r w:rsidRPr="00FA0A0E">
        <w:rPr>
          <w:rFonts w:ascii="Courier New" w:hAnsi="Courier New" w:cs="Courier New"/>
        </w:rPr>
        <w:t xml:space="preserve">del año </w:t>
      </w:r>
      <w:r w:rsidR="003D1343">
        <w:rPr>
          <w:rFonts w:ascii="Courier New" w:hAnsi="Courier New" w:cs="Courier New"/>
        </w:rPr>
        <w:t xml:space="preserve">2013 </w:t>
      </w:r>
      <w:r w:rsidRPr="00FA0A0E">
        <w:rPr>
          <w:rFonts w:ascii="Courier New" w:hAnsi="Courier New" w:cs="Courier New"/>
        </w:rPr>
        <w:t xml:space="preserve">en la Sala de Plenario del Consejo de la Magistratura del Poder Judicial de la Nación “Dr. Lino E. Palacio”, </w:t>
      </w:r>
    </w:p>
    <w:p w:rsidR="00E113E2" w:rsidRDefault="00E113E2" w:rsidP="00734B95">
      <w:pPr>
        <w:spacing w:line="360" w:lineRule="auto"/>
        <w:jc w:val="both"/>
        <w:rPr>
          <w:rFonts w:ascii="Courier New" w:hAnsi="Courier New" w:cs="Courier New"/>
        </w:rPr>
      </w:pPr>
    </w:p>
    <w:p w:rsidR="00E113E2" w:rsidRDefault="00E113E2" w:rsidP="00734B95">
      <w:pPr>
        <w:spacing w:line="360" w:lineRule="auto"/>
        <w:ind w:firstLine="708"/>
        <w:jc w:val="both"/>
        <w:rPr>
          <w:rFonts w:ascii="Courier New" w:hAnsi="Courier New" w:cs="Courier New"/>
          <w:lang w:val="es-MX"/>
        </w:rPr>
      </w:pPr>
      <w:r>
        <w:rPr>
          <w:rFonts w:ascii="Courier New" w:hAnsi="Courier New" w:cs="Courier New"/>
          <w:lang w:val="es-MX"/>
        </w:rPr>
        <w:t>CONSIDERANDO:</w:t>
      </w:r>
    </w:p>
    <w:p w:rsidR="00E113E2" w:rsidRDefault="00E113E2" w:rsidP="00734B95">
      <w:pPr>
        <w:spacing w:line="360" w:lineRule="auto"/>
        <w:ind w:firstLine="708"/>
        <w:jc w:val="both"/>
        <w:rPr>
          <w:rFonts w:ascii="Courier New" w:hAnsi="Courier New" w:cs="Courier New"/>
          <w:lang w:val="es-MX"/>
        </w:rPr>
      </w:pPr>
    </w:p>
    <w:p w:rsidR="00E113E2" w:rsidRDefault="00E113E2" w:rsidP="00734B95">
      <w:pPr>
        <w:spacing w:line="360" w:lineRule="auto"/>
        <w:ind w:firstLine="708"/>
        <w:jc w:val="both"/>
        <w:rPr>
          <w:rFonts w:ascii="Courier New" w:hAnsi="Courier New" w:cs="Courier New"/>
          <w:lang w:val="es-MX"/>
        </w:rPr>
      </w:pPr>
      <w:r w:rsidRPr="00CE7008">
        <w:rPr>
          <w:rFonts w:ascii="Courier New" w:hAnsi="Courier New" w:cs="Courier New"/>
          <w:lang w:val="es-AR"/>
        </w:rPr>
        <w:t>1º) Q</w:t>
      </w:r>
      <w:r w:rsidRPr="00A868A4">
        <w:rPr>
          <w:rFonts w:ascii="Courier New" w:hAnsi="Courier New" w:cs="Courier New"/>
          <w:lang w:val="es-MX"/>
        </w:rPr>
        <w:t>ue</w:t>
      </w:r>
      <w:r>
        <w:rPr>
          <w:rFonts w:ascii="Courier New" w:hAnsi="Courier New" w:cs="Courier New"/>
          <w:lang w:val="es-MX"/>
        </w:rPr>
        <w:t xml:space="preserve"> el art. 7</w:t>
      </w:r>
      <w:r w:rsidR="00E21193">
        <w:rPr>
          <w:rFonts w:ascii="Courier New" w:hAnsi="Courier New" w:cs="Courier New"/>
          <w:lang w:val="es-MX"/>
        </w:rPr>
        <w:t>,</w:t>
      </w:r>
      <w:r>
        <w:rPr>
          <w:rFonts w:ascii="Courier New" w:hAnsi="Courier New" w:cs="Courier New"/>
          <w:lang w:val="es-MX"/>
        </w:rPr>
        <w:t xml:space="preserve"> inc. 2</w:t>
      </w:r>
      <w:r w:rsidR="00E21193">
        <w:rPr>
          <w:rFonts w:ascii="Courier New" w:hAnsi="Courier New" w:cs="Courier New"/>
          <w:lang w:val="es-MX"/>
        </w:rPr>
        <w:t>,</w:t>
      </w:r>
      <w:r>
        <w:rPr>
          <w:rFonts w:ascii="Courier New" w:hAnsi="Courier New" w:cs="Courier New"/>
          <w:lang w:val="es-MX"/>
        </w:rPr>
        <w:t xml:space="preserve"> de la ley 24937</w:t>
      </w:r>
      <w:r w:rsidR="00E21193">
        <w:rPr>
          <w:rFonts w:ascii="Courier New" w:hAnsi="Courier New" w:cs="Courier New"/>
          <w:lang w:val="es-MX"/>
        </w:rPr>
        <w:t>, texto según</w:t>
      </w:r>
      <w:r>
        <w:rPr>
          <w:rFonts w:ascii="Courier New" w:hAnsi="Courier New" w:cs="Courier New"/>
          <w:lang w:val="es-MX"/>
        </w:rPr>
        <w:t xml:space="preserve"> la ley 26855</w:t>
      </w:r>
      <w:r w:rsidR="00E21193">
        <w:rPr>
          <w:rFonts w:ascii="Courier New" w:hAnsi="Courier New" w:cs="Courier New"/>
          <w:lang w:val="es-MX"/>
        </w:rPr>
        <w:t>,</w:t>
      </w:r>
      <w:r>
        <w:rPr>
          <w:rFonts w:ascii="Courier New" w:hAnsi="Courier New" w:cs="Courier New"/>
          <w:lang w:val="es-MX"/>
        </w:rPr>
        <w:t xml:space="preserve"> establece que es atribución del plenario dictar los reglamentos que sean necesarios para ejercer las facultades que le atribuye la Constitución Nacional y esta ley a fin de garantizar una eficaz prestación del servicio de administración de justicia. A su vez</w:t>
      </w:r>
      <w:r w:rsidR="00E21193">
        <w:rPr>
          <w:rFonts w:ascii="Courier New" w:hAnsi="Courier New" w:cs="Courier New"/>
          <w:lang w:val="es-MX"/>
        </w:rPr>
        <w:t>,</w:t>
      </w:r>
      <w:r>
        <w:rPr>
          <w:rFonts w:ascii="Courier New" w:hAnsi="Courier New" w:cs="Courier New"/>
          <w:lang w:val="es-MX"/>
        </w:rPr>
        <w:t xml:space="preserve"> el inc.9 </w:t>
      </w:r>
      <w:r w:rsidR="00E21193">
        <w:rPr>
          <w:rFonts w:ascii="Courier New" w:hAnsi="Courier New" w:cs="Courier New"/>
          <w:lang w:val="es-MX"/>
        </w:rPr>
        <w:t>del mencionado artículo específicamente prevé</w:t>
      </w:r>
      <w:r>
        <w:rPr>
          <w:rFonts w:ascii="Courier New" w:hAnsi="Courier New" w:cs="Courier New"/>
          <w:lang w:val="es-MX"/>
        </w:rPr>
        <w:t xml:space="preserve"> como atribución del pleno dictar los reglamentos para la designación de jueces subrogantes en los casos de licencia o suspensión del titular y en casos de vacancia para los tribunales inferiores de acuerdo a la normativa legal vigente.</w:t>
      </w:r>
      <w:r w:rsidRPr="00A868A4">
        <w:rPr>
          <w:rFonts w:ascii="Courier New" w:hAnsi="Courier New" w:cs="Courier New"/>
          <w:lang w:val="es-MX"/>
        </w:rPr>
        <w:t xml:space="preserve"> </w:t>
      </w:r>
    </w:p>
    <w:p w:rsidR="00E113E2" w:rsidRDefault="00E113E2" w:rsidP="00734B95">
      <w:pPr>
        <w:spacing w:line="360" w:lineRule="auto"/>
        <w:ind w:firstLine="708"/>
        <w:jc w:val="both"/>
        <w:rPr>
          <w:rFonts w:ascii="Courier New" w:hAnsi="Courier New" w:cs="Courier New"/>
          <w:lang w:val="es-MX"/>
        </w:rPr>
      </w:pPr>
    </w:p>
    <w:p w:rsidR="00E21193" w:rsidRDefault="00E21193" w:rsidP="00E21193">
      <w:pPr>
        <w:spacing w:line="360" w:lineRule="auto"/>
        <w:ind w:firstLine="708"/>
        <w:jc w:val="both"/>
        <w:rPr>
          <w:rFonts w:ascii="Courier New" w:hAnsi="Courier New" w:cs="Courier New"/>
          <w:lang w:val="es-MX"/>
        </w:rPr>
      </w:pPr>
      <w:r>
        <w:rPr>
          <w:rFonts w:ascii="Courier New" w:hAnsi="Courier New" w:cs="Courier New"/>
          <w:lang w:val="es-MX"/>
        </w:rPr>
        <w:t>2º) Que</w:t>
      </w:r>
      <w:r w:rsidR="00E113E2">
        <w:rPr>
          <w:rFonts w:ascii="Courier New" w:hAnsi="Courier New" w:cs="Courier New"/>
          <w:lang w:val="es-MX"/>
        </w:rPr>
        <w:t xml:space="preserve"> </w:t>
      </w:r>
      <w:r w:rsidR="003B6300">
        <w:rPr>
          <w:rFonts w:ascii="Courier New" w:hAnsi="Courier New" w:cs="Courier New"/>
          <w:lang w:val="es-MX"/>
        </w:rPr>
        <w:t xml:space="preserve">el art. 1º de </w:t>
      </w:r>
      <w:r w:rsidR="00BA0246">
        <w:rPr>
          <w:rFonts w:ascii="Courier New" w:hAnsi="Courier New" w:cs="Courier New"/>
          <w:lang w:val="es-MX"/>
        </w:rPr>
        <w:t>la ley 26376</w:t>
      </w:r>
      <w:r w:rsidR="003B6300">
        <w:rPr>
          <w:rFonts w:ascii="Courier New" w:hAnsi="Courier New" w:cs="Courier New"/>
          <w:lang w:val="es-MX"/>
        </w:rPr>
        <w:t xml:space="preserve">, </w:t>
      </w:r>
      <w:r>
        <w:rPr>
          <w:rFonts w:ascii="Courier New" w:hAnsi="Courier New" w:cs="Courier New"/>
          <w:lang w:val="es-MX"/>
        </w:rPr>
        <w:t xml:space="preserve">en su redacción actual, pone en cabeza del Consejo de la Magistratura la designación de jueces subrogantes contemplando distintos supuestos que mencionan a los jueces de igual competencia y jurisdicción </w:t>
      </w:r>
      <w:r w:rsidR="006712EC">
        <w:rPr>
          <w:rFonts w:ascii="Courier New" w:hAnsi="Courier New" w:cs="Courier New"/>
          <w:lang w:val="es-MX"/>
        </w:rPr>
        <w:t xml:space="preserve">de </w:t>
      </w:r>
      <w:r>
        <w:rPr>
          <w:rFonts w:ascii="Courier New" w:hAnsi="Courier New" w:cs="Courier New"/>
          <w:lang w:val="es-MX"/>
        </w:rPr>
        <w:t xml:space="preserve">la vacante producida y a abogados de la matrícula federal, sujetando a estos últimos a la condición de que </w:t>
      </w:r>
      <w:r w:rsidR="006712EC">
        <w:rPr>
          <w:rFonts w:ascii="Courier New" w:hAnsi="Courier New" w:cs="Courier New"/>
          <w:lang w:val="es-MX"/>
        </w:rPr>
        <w:t xml:space="preserve">reúnan los requisitos exigidos por la normativa vigente para los cargos que deberán desempeñar y que </w:t>
      </w:r>
      <w:r>
        <w:rPr>
          <w:rFonts w:ascii="Courier New" w:hAnsi="Courier New" w:cs="Courier New"/>
          <w:lang w:val="es-MX"/>
        </w:rPr>
        <w:t xml:space="preserve">integren una lista previamente confeccionada por el Poder Ejecutivo Nacional y </w:t>
      </w:r>
      <w:r w:rsidR="006712EC">
        <w:rPr>
          <w:rFonts w:ascii="Courier New" w:hAnsi="Courier New" w:cs="Courier New"/>
          <w:lang w:val="es-MX"/>
        </w:rPr>
        <w:t>aprobada mediante acuerdo por el Senado de la Nación.</w:t>
      </w:r>
    </w:p>
    <w:p w:rsidR="00E21193" w:rsidRDefault="00E21193" w:rsidP="00734B95">
      <w:pPr>
        <w:spacing w:line="360" w:lineRule="auto"/>
        <w:ind w:firstLine="708"/>
        <w:jc w:val="both"/>
        <w:rPr>
          <w:rFonts w:ascii="Courier New" w:hAnsi="Courier New" w:cs="Courier New"/>
          <w:lang w:val="es-MX"/>
        </w:rPr>
      </w:pPr>
    </w:p>
    <w:p w:rsidR="001A2E34" w:rsidRDefault="00E21193" w:rsidP="00734B95">
      <w:pPr>
        <w:spacing w:line="360" w:lineRule="auto"/>
        <w:ind w:firstLine="708"/>
        <w:jc w:val="both"/>
        <w:rPr>
          <w:rFonts w:ascii="Courier New" w:hAnsi="Courier New" w:cs="Courier New"/>
          <w:lang w:val="es-MX"/>
        </w:rPr>
      </w:pPr>
      <w:r>
        <w:rPr>
          <w:rFonts w:ascii="Courier New" w:hAnsi="Courier New" w:cs="Courier New"/>
          <w:lang w:val="es-MX"/>
        </w:rPr>
        <w:t xml:space="preserve">3º) </w:t>
      </w:r>
      <w:r w:rsidR="001A2E34">
        <w:rPr>
          <w:rFonts w:ascii="Courier New" w:hAnsi="Courier New" w:cs="Courier New"/>
          <w:lang w:val="es-MX"/>
        </w:rPr>
        <w:t>Que</w:t>
      </w:r>
      <w:r w:rsidR="006712EC">
        <w:rPr>
          <w:rFonts w:ascii="Courier New" w:hAnsi="Courier New" w:cs="Courier New"/>
          <w:lang w:val="es-MX"/>
        </w:rPr>
        <w:t>,</w:t>
      </w:r>
      <w:r w:rsidR="001A2E34">
        <w:rPr>
          <w:rFonts w:ascii="Courier New" w:hAnsi="Courier New" w:cs="Courier New"/>
          <w:lang w:val="es-MX"/>
        </w:rPr>
        <w:t xml:space="preserve"> </w:t>
      </w:r>
      <w:r w:rsidR="006712EC">
        <w:rPr>
          <w:rFonts w:ascii="Courier New" w:hAnsi="Courier New" w:cs="Courier New"/>
          <w:lang w:val="es-MX"/>
        </w:rPr>
        <w:t>habida cuenta de la necesidad de garantizar la eficaz y normal prestación del servicio de justicia, corresponde prever los distintos supuestos de reemplazo posibles y dar respuestas adecuadas a la normativa vigente y a la realidad actual y futura</w:t>
      </w:r>
      <w:r w:rsidR="00242AEC">
        <w:rPr>
          <w:rFonts w:ascii="Courier New" w:hAnsi="Courier New" w:cs="Courier New"/>
          <w:lang w:val="es-MX"/>
        </w:rPr>
        <w:t xml:space="preserve">, en consonancia con las decisiones que la Corte Suprema de Justicia de la Nación ha adoptado al resolver las complejas situaciones puestas a su </w:t>
      </w:r>
      <w:r w:rsidR="00242AEC">
        <w:rPr>
          <w:rFonts w:ascii="Courier New" w:hAnsi="Courier New" w:cs="Courier New"/>
          <w:lang w:val="es-MX"/>
        </w:rPr>
        <w:lastRenderedPageBreak/>
        <w:t>consideración en los últimos años en diversas jurisdicciones del país.</w:t>
      </w:r>
    </w:p>
    <w:p w:rsidR="00242AEC" w:rsidRDefault="00242AEC" w:rsidP="00734B95">
      <w:pPr>
        <w:spacing w:line="360" w:lineRule="auto"/>
        <w:ind w:firstLine="708"/>
        <w:jc w:val="both"/>
        <w:rPr>
          <w:rFonts w:ascii="Courier New" w:hAnsi="Courier New" w:cs="Courier New"/>
          <w:lang w:val="es-MX"/>
        </w:rPr>
      </w:pPr>
    </w:p>
    <w:p w:rsidR="001A2E34" w:rsidRDefault="00242AEC" w:rsidP="00242AEC">
      <w:pPr>
        <w:spacing w:line="360" w:lineRule="auto"/>
        <w:ind w:firstLine="708"/>
        <w:jc w:val="both"/>
        <w:rPr>
          <w:rFonts w:ascii="Courier New" w:hAnsi="Courier New" w:cs="Courier New"/>
          <w:lang w:val="es-MX"/>
        </w:rPr>
      </w:pPr>
      <w:r>
        <w:rPr>
          <w:rFonts w:ascii="Courier New" w:hAnsi="Courier New" w:cs="Courier New"/>
          <w:lang w:val="es-MX"/>
        </w:rPr>
        <w:t xml:space="preserve">4º) Que en el orden de ideas expuesto, se advierte la necesidad de favorecer la participación de los funcionarios judiciales (no excluidos expresamente de los preceptos legales aplicables), mediante procedimientos que los habiliten para reemplazar transitoriamente a los magistrados titulares, frente a la inconveniencia que en </w:t>
      </w:r>
      <w:r w:rsidR="008B43EA">
        <w:rPr>
          <w:rFonts w:ascii="Courier New" w:hAnsi="Courier New" w:cs="Courier New"/>
          <w:lang w:val="es-MX"/>
        </w:rPr>
        <w:t xml:space="preserve">muchos supuestos ha puesto a la vista </w:t>
      </w:r>
      <w:r>
        <w:rPr>
          <w:rFonts w:ascii="Courier New" w:hAnsi="Courier New" w:cs="Courier New"/>
          <w:lang w:val="es-MX"/>
        </w:rPr>
        <w:t xml:space="preserve">la </w:t>
      </w:r>
      <w:r w:rsidR="008B43EA">
        <w:rPr>
          <w:rFonts w:ascii="Courier New" w:hAnsi="Courier New" w:cs="Courier New"/>
          <w:lang w:val="es-MX"/>
        </w:rPr>
        <w:t>subrogación asumida</w:t>
      </w:r>
      <w:r>
        <w:rPr>
          <w:rFonts w:ascii="Courier New" w:hAnsi="Courier New" w:cs="Courier New"/>
          <w:lang w:val="es-MX"/>
        </w:rPr>
        <w:t xml:space="preserve"> por abogados </w:t>
      </w:r>
      <w:r w:rsidR="008B43EA">
        <w:rPr>
          <w:rFonts w:ascii="Courier New" w:hAnsi="Courier New" w:cs="Courier New"/>
          <w:lang w:val="es-MX"/>
        </w:rPr>
        <w:t xml:space="preserve">cuya actividad resulta –en principio y como regla- incompatible con la judicial o por magistrados que, para asumirla, han tenido que atender </w:t>
      </w:r>
      <w:r w:rsidR="001A2E34">
        <w:rPr>
          <w:rFonts w:ascii="Courier New" w:hAnsi="Courier New" w:cs="Courier New"/>
          <w:lang w:val="es-MX"/>
        </w:rPr>
        <w:t xml:space="preserve">múltiples tareas que </w:t>
      </w:r>
      <w:r w:rsidR="008B43EA">
        <w:rPr>
          <w:rFonts w:ascii="Courier New" w:hAnsi="Courier New" w:cs="Courier New"/>
          <w:lang w:val="es-MX"/>
        </w:rPr>
        <w:t>pueden poner en riesgo</w:t>
      </w:r>
      <w:r w:rsidR="001A2E34">
        <w:rPr>
          <w:rFonts w:ascii="Courier New" w:hAnsi="Courier New" w:cs="Courier New"/>
          <w:lang w:val="es-MX"/>
        </w:rPr>
        <w:t xml:space="preserve"> la </w:t>
      </w:r>
      <w:r w:rsidR="008B43EA">
        <w:rPr>
          <w:rFonts w:ascii="Courier New" w:hAnsi="Courier New" w:cs="Courier New"/>
          <w:lang w:val="es-MX"/>
        </w:rPr>
        <w:t xml:space="preserve">adecuada </w:t>
      </w:r>
      <w:r w:rsidR="001A2E34">
        <w:rPr>
          <w:rFonts w:ascii="Courier New" w:hAnsi="Courier New" w:cs="Courier New"/>
          <w:lang w:val="es-MX"/>
        </w:rPr>
        <w:t>prestación de</w:t>
      </w:r>
      <w:r w:rsidR="008B43EA">
        <w:rPr>
          <w:rFonts w:ascii="Courier New" w:hAnsi="Courier New" w:cs="Courier New"/>
          <w:lang w:val="es-MX"/>
        </w:rPr>
        <w:t>l</w:t>
      </w:r>
      <w:r w:rsidR="001A2E34">
        <w:rPr>
          <w:rFonts w:ascii="Courier New" w:hAnsi="Courier New" w:cs="Courier New"/>
          <w:lang w:val="es-MX"/>
        </w:rPr>
        <w:t xml:space="preserve"> servicio en su propio tribunal</w:t>
      </w:r>
      <w:r w:rsidR="008B43EA">
        <w:rPr>
          <w:rFonts w:ascii="Courier New" w:hAnsi="Courier New" w:cs="Courier New"/>
          <w:lang w:val="es-MX"/>
        </w:rPr>
        <w:t>.</w:t>
      </w:r>
    </w:p>
    <w:p w:rsidR="00E113E2" w:rsidRDefault="008B43EA" w:rsidP="008B43EA">
      <w:pPr>
        <w:spacing w:line="360" w:lineRule="auto"/>
        <w:ind w:firstLine="708"/>
        <w:jc w:val="both"/>
        <w:rPr>
          <w:rFonts w:ascii="Courier New" w:hAnsi="Courier New" w:cs="Courier New"/>
          <w:lang w:val="es-MX"/>
        </w:rPr>
      </w:pPr>
      <w:r>
        <w:rPr>
          <w:rFonts w:ascii="Courier New" w:hAnsi="Courier New" w:cs="Courier New"/>
          <w:lang w:val="es-MX"/>
        </w:rPr>
        <w:t xml:space="preserve">Los secretarios judiciales, por su parte, al </w:t>
      </w:r>
      <w:r w:rsidR="005D7BE1">
        <w:rPr>
          <w:rFonts w:ascii="Courier New" w:hAnsi="Courier New" w:cs="Courier New"/>
          <w:lang w:val="es-MX"/>
        </w:rPr>
        <w:t>no ejerce</w:t>
      </w:r>
      <w:r>
        <w:rPr>
          <w:rFonts w:ascii="Courier New" w:hAnsi="Courier New" w:cs="Courier New"/>
          <w:lang w:val="es-MX"/>
        </w:rPr>
        <w:t>r</w:t>
      </w:r>
      <w:r w:rsidR="005D7BE1">
        <w:rPr>
          <w:rFonts w:ascii="Courier New" w:hAnsi="Courier New" w:cs="Courier New"/>
          <w:lang w:val="es-MX"/>
        </w:rPr>
        <w:t xml:space="preserve"> la profesión y</w:t>
      </w:r>
      <w:r>
        <w:rPr>
          <w:rFonts w:ascii="Courier New" w:hAnsi="Courier New" w:cs="Courier New"/>
          <w:lang w:val="es-MX"/>
        </w:rPr>
        <w:t xml:space="preserve"> además coadjuvar cotidianemente en la labor judicial, adquieren un valor agregado que califica su eventual función como juez subrogante. Adquieren aptitud para lograr </w:t>
      </w:r>
      <w:r w:rsidR="005D7BE1">
        <w:rPr>
          <w:rFonts w:ascii="Courier New" w:hAnsi="Courier New" w:cs="Courier New"/>
          <w:lang w:val="es-MX"/>
        </w:rPr>
        <w:t xml:space="preserve">el avance de las causas y la agilización de los procesos, tal como se corrobora en numerosos juzgados federales con asiento en las provincias, en los que </w:t>
      </w:r>
      <w:r>
        <w:rPr>
          <w:rFonts w:ascii="Courier New" w:hAnsi="Courier New" w:cs="Courier New"/>
          <w:lang w:val="es-MX"/>
        </w:rPr>
        <w:t>han sido</w:t>
      </w:r>
      <w:r w:rsidR="005D7BE1">
        <w:rPr>
          <w:rFonts w:ascii="Courier New" w:hAnsi="Courier New" w:cs="Courier New"/>
          <w:lang w:val="es-MX"/>
        </w:rPr>
        <w:t xml:space="preserve"> designados </w:t>
      </w:r>
      <w:r>
        <w:rPr>
          <w:rFonts w:ascii="Courier New" w:hAnsi="Courier New" w:cs="Courier New"/>
          <w:lang w:val="es-MX"/>
        </w:rPr>
        <w:t xml:space="preserve">como conjueces para actual en determinadas </w:t>
      </w:r>
      <w:r w:rsidR="005D7BE1">
        <w:rPr>
          <w:rFonts w:ascii="Courier New" w:hAnsi="Courier New" w:cs="Courier New"/>
          <w:lang w:val="es-MX"/>
        </w:rPr>
        <w:t>causa</w:t>
      </w:r>
      <w:r>
        <w:rPr>
          <w:rFonts w:ascii="Courier New" w:hAnsi="Courier New" w:cs="Courier New"/>
          <w:lang w:val="es-MX"/>
        </w:rPr>
        <w:t xml:space="preserve">s. </w:t>
      </w:r>
      <w:r w:rsidR="008A3C8E">
        <w:rPr>
          <w:rFonts w:ascii="Courier New" w:hAnsi="Courier New" w:cs="Courier New"/>
          <w:lang w:val="es-MX"/>
        </w:rPr>
        <w:t xml:space="preserve"> </w:t>
      </w:r>
      <w:r>
        <w:rPr>
          <w:rFonts w:ascii="Courier New" w:hAnsi="Courier New" w:cs="Courier New"/>
          <w:lang w:val="es-MX"/>
        </w:rPr>
        <w:t>Han demostrado además</w:t>
      </w:r>
      <w:r w:rsidR="008A3C8E">
        <w:rPr>
          <w:rFonts w:ascii="Courier New" w:hAnsi="Courier New" w:cs="Courier New"/>
          <w:lang w:val="es-MX"/>
        </w:rPr>
        <w:t xml:space="preserve"> idoneidad para la función que ostentan </w:t>
      </w:r>
      <w:r>
        <w:rPr>
          <w:rFonts w:ascii="Courier New" w:hAnsi="Courier New" w:cs="Courier New"/>
          <w:lang w:val="es-MX"/>
        </w:rPr>
        <w:t xml:space="preserve">cuando son convocados para subrogar y </w:t>
      </w:r>
      <w:r w:rsidR="008A3C8E">
        <w:rPr>
          <w:rFonts w:ascii="Courier New" w:hAnsi="Courier New" w:cs="Courier New"/>
          <w:lang w:val="es-MX"/>
        </w:rPr>
        <w:t>dedicación exclusiva a la carrera judicial.</w:t>
      </w:r>
      <w:r w:rsidR="00E113E2">
        <w:rPr>
          <w:rFonts w:ascii="Courier New" w:hAnsi="Courier New" w:cs="Courier New"/>
          <w:lang w:val="es-MX"/>
        </w:rPr>
        <w:t xml:space="preserve"> </w:t>
      </w:r>
    </w:p>
    <w:p w:rsidR="00E113E2" w:rsidRDefault="00E113E2" w:rsidP="00734B95">
      <w:pPr>
        <w:spacing w:line="360" w:lineRule="auto"/>
        <w:ind w:firstLine="708"/>
        <w:jc w:val="both"/>
        <w:rPr>
          <w:rFonts w:ascii="Courier New" w:hAnsi="Courier New" w:cs="Courier New"/>
          <w:lang w:val="es-MX"/>
        </w:rPr>
      </w:pPr>
    </w:p>
    <w:p w:rsidR="00E113E2" w:rsidRDefault="00E113E2" w:rsidP="00734B95">
      <w:pPr>
        <w:spacing w:line="360" w:lineRule="auto"/>
        <w:ind w:firstLine="708"/>
        <w:jc w:val="both"/>
        <w:rPr>
          <w:rFonts w:ascii="Courier New" w:hAnsi="Courier New" w:cs="Courier New"/>
          <w:lang w:val="es-MX"/>
        </w:rPr>
      </w:pPr>
    </w:p>
    <w:p w:rsidR="00E113E2" w:rsidRDefault="00E113E2" w:rsidP="00734B95">
      <w:pPr>
        <w:spacing w:line="360" w:lineRule="auto"/>
        <w:ind w:firstLine="708"/>
        <w:jc w:val="both"/>
        <w:rPr>
          <w:rFonts w:ascii="Courier New" w:hAnsi="Courier New" w:cs="Courier New"/>
        </w:rPr>
      </w:pPr>
      <w:r>
        <w:rPr>
          <w:rFonts w:ascii="Courier New" w:hAnsi="Courier New" w:cs="Courier New"/>
        </w:rPr>
        <w:t>Por ello,</w:t>
      </w:r>
    </w:p>
    <w:p w:rsidR="00E113E2" w:rsidRDefault="00E113E2" w:rsidP="00734B95">
      <w:pPr>
        <w:spacing w:line="360" w:lineRule="auto"/>
        <w:ind w:firstLine="708"/>
        <w:jc w:val="both"/>
        <w:rPr>
          <w:rFonts w:ascii="Courier New" w:hAnsi="Courier New" w:cs="Courier New"/>
        </w:rPr>
      </w:pPr>
    </w:p>
    <w:p w:rsidR="003D1343" w:rsidRDefault="003D1343" w:rsidP="00734B95">
      <w:pPr>
        <w:spacing w:line="360" w:lineRule="auto"/>
        <w:ind w:firstLine="708"/>
        <w:jc w:val="both"/>
        <w:rPr>
          <w:rFonts w:ascii="Courier New" w:hAnsi="Courier New" w:cs="Courier New"/>
        </w:rPr>
      </w:pPr>
    </w:p>
    <w:p w:rsidR="003D1343" w:rsidRDefault="003D1343" w:rsidP="00734B95">
      <w:pPr>
        <w:spacing w:line="360" w:lineRule="auto"/>
        <w:ind w:firstLine="708"/>
        <w:jc w:val="both"/>
        <w:rPr>
          <w:rFonts w:ascii="Courier New" w:hAnsi="Courier New" w:cs="Courier New"/>
        </w:rPr>
      </w:pPr>
    </w:p>
    <w:p w:rsidR="003D1343" w:rsidRDefault="003D1343" w:rsidP="00734B95">
      <w:pPr>
        <w:spacing w:line="360" w:lineRule="auto"/>
        <w:ind w:firstLine="708"/>
        <w:jc w:val="both"/>
        <w:rPr>
          <w:rFonts w:ascii="Courier New" w:hAnsi="Courier New" w:cs="Courier New"/>
        </w:rPr>
      </w:pPr>
    </w:p>
    <w:p w:rsidR="003D1343" w:rsidRDefault="003D1343" w:rsidP="00734B95">
      <w:pPr>
        <w:spacing w:line="360" w:lineRule="auto"/>
        <w:ind w:firstLine="708"/>
        <w:jc w:val="both"/>
        <w:rPr>
          <w:rFonts w:ascii="Courier New" w:hAnsi="Courier New" w:cs="Courier New"/>
        </w:rPr>
      </w:pPr>
    </w:p>
    <w:p w:rsidR="003D1343" w:rsidRDefault="003D1343" w:rsidP="00734B95">
      <w:pPr>
        <w:spacing w:line="360" w:lineRule="auto"/>
        <w:ind w:firstLine="708"/>
        <w:jc w:val="both"/>
        <w:rPr>
          <w:rFonts w:ascii="Courier New" w:hAnsi="Courier New" w:cs="Courier New"/>
        </w:rPr>
      </w:pPr>
    </w:p>
    <w:p w:rsidR="003D1343" w:rsidRDefault="003D1343" w:rsidP="00734B95">
      <w:pPr>
        <w:spacing w:line="360" w:lineRule="auto"/>
        <w:ind w:firstLine="708"/>
        <w:jc w:val="both"/>
        <w:rPr>
          <w:rFonts w:ascii="Courier New" w:hAnsi="Courier New" w:cs="Courier New"/>
        </w:rPr>
      </w:pPr>
    </w:p>
    <w:p w:rsidR="003D1343" w:rsidRDefault="003D1343" w:rsidP="00734B95">
      <w:pPr>
        <w:spacing w:line="360" w:lineRule="auto"/>
        <w:ind w:firstLine="708"/>
        <w:jc w:val="both"/>
        <w:rPr>
          <w:rFonts w:ascii="Courier New" w:hAnsi="Courier New" w:cs="Courier New"/>
        </w:rPr>
      </w:pPr>
    </w:p>
    <w:p w:rsidR="003D1343" w:rsidRDefault="003D1343" w:rsidP="00734B95">
      <w:pPr>
        <w:spacing w:line="360" w:lineRule="auto"/>
        <w:ind w:firstLine="708"/>
        <w:jc w:val="both"/>
        <w:rPr>
          <w:rFonts w:ascii="Courier New" w:hAnsi="Courier New" w:cs="Courier New"/>
        </w:rPr>
      </w:pPr>
    </w:p>
    <w:p w:rsidR="003D1343" w:rsidRDefault="003D1343" w:rsidP="00734B95">
      <w:pPr>
        <w:spacing w:line="360" w:lineRule="auto"/>
        <w:ind w:firstLine="708"/>
        <w:jc w:val="both"/>
        <w:rPr>
          <w:rFonts w:ascii="Courier New" w:hAnsi="Courier New" w:cs="Courier New"/>
        </w:rPr>
      </w:pPr>
    </w:p>
    <w:p w:rsidR="003D1343" w:rsidRDefault="003D1343" w:rsidP="00734B95">
      <w:pPr>
        <w:spacing w:line="360" w:lineRule="auto"/>
        <w:ind w:firstLine="708"/>
        <w:jc w:val="both"/>
        <w:rPr>
          <w:rFonts w:ascii="Courier New" w:hAnsi="Courier New" w:cs="Courier New"/>
        </w:rPr>
      </w:pPr>
    </w:p>
    <w:p w:rsidR="00E113E2" w:rsidRPr="006F3271" w:rsidRDefault="00E113E2" w:rsidP="00734B95">
      <w:pPr>
        <w:spacing w:line="360" w:lineRule="auto"/>
        <w:jc w:val="center"/>
        <w:rPr>
          <w:rFonts w:ascii="Courier New" w:hAnsi="Courier New" w:cs="Courier New"/>
          <w:b/>
          <w:u w:val="single"/>
        </w:rPr>
      </w:pPr>
      <w:r w:rsidRPr="006F3271">
        <w:rPr>
          <w:rFonts w:ascii="Courier New" w:hAnsi="Courier New" w:cs="Courier New"/>
          <w:b/>
          <w:u w:val="single"/>
        </w:rPr>
        <w:lastRenderedPageBreak/>
        <w:t>ANEXO</w:t>
      </w:r>
    </w:p>
    <w:p w:rsidR="003202C2" w:rsidRDefault="003202C2" w:rsidP="00734B95">
      <w:pPr>
        <w:spacing w:line="360" w:lineRule="auto"/>
        <w:jc w:val="both"/>
        <w:rPr>
          <w:rFonts w:ascii="Courier New" w:hAnsi="Courier New" w:cs="Courier New"/>
          <w:b/>
          <w:u w:val="single"/>
        </w:rPr>
      </w:pPr>
    </w:p>
    <w:p w:rsidR="00E113E2" w:rsidRPr="006F3271" w:rsidRDefault="00E113E2" w:rsidP="00734B95">
      <w:pPr>
        <w:spacing w:line="360" w:lineRule="auto"/>
        <w:jc w:val="both"/>
        <w:rPr>
          <w:rFonts w:ascii="Courier New" w:hAnsi="Courier New" w:cs="Courier New"/>
          <w:b/>
          <w:u w:val="single"/>
        </w:rPr>
      </w:pPr>
      <w:r w:rsidRPr="006F3271">
        <w:rPr>
          <w:rFonts w:ascii="Courier New" w:hAnsi="Courier New" w:cs="Courier New"/>
          <w:b/>
          <w:u w:val="single"/>
        </w:rPr>
        <w:t>AMBITO DE APLICACIÓN</w:t>
      </w:r>
    </w:p>
    <w:p w:rsidR="00734B95" w:rsidRDefault="00E113E2" w:rsidP="00734B95">
      <w:pPr>
        <w:spacing w:line="360" w:lineRule="auto"/>
        <w:jc w:val="both"/>
        <w:rPr>
          <w:rFonts w:ascii="Courier New" w:hAnsi="Courier New" w:cs="Courier New"/>
        </w:rPr>
      </w:pPr>
      <w:r w:rsidRPr="006F3271">
        <w:rPr>
          <w:rFonts w:ascii="Courier New" w:hAnsi="Courier New" w:cs="Courier New"/>
          <w:b/>
          <w:u w:val="single"/>
        </w:rPr>
        <w:t>Art. 1</w:t>
      </w:r>
      <w:r>
        <w:rPr>
          <w:rFonts w:ascii="Courier New" w:hAnsi="Courier New" w:cs="Courier New"/>
        </w:rPr>
        <w:t xml:space="preserve"> </w:t>
      </w:r>
    </w:p>
    <w:p w:rsidR="00E113E2" w:rsidRDefault="001F719A" w:rsidP="00734B95">
      <w:pPr>
        <w:spacing w:line="360" w:lineRule="auto"/>
        <w:jc w:val="both"/>
        <w:rPr>
          <w:rFonts w:ascii="Courier New" w:hAnsi="Courier New" w:cs="Courier New"/>
        </w:rPr>
      </w:pPr>
      <w:r>
        <w:rPr>
          <w:rFonts w:ascii="Courier New" w:hAnsi="Courier New" w:cs="Courier New"/>
        </w:rPr>
        <w:t xml:space="preserve">En caso de </w:t>
      </w:r>
      <w:r w:rsidR="00E113E2">
        <w:rPr>
          <w:rFonts w:ascii="Courier New" w:hAnsi="Courier New" w:cs="Courier New"/>
        </w:rPr>
        <w:t>licencia, suspensión, vacancia u otro cualquier impedimento de los jueces de los tribunales inferiores de la Nación, se</w:t>
      </w:r>
      <w:r>
        <w:rPr>
          <w:rFonts w:ascii="Courier New" w:hAnsi="Courier New" w:cs="Courier New"/>
        </w:rPr>
        <w:t xml:space="preserve"> procederá al reemplazo mediante subrogación de conformidad con </w:t>
      </w:r>
      <w:r w:rsidR="00E113E2">
        <w:rPr>
          <w:rFonts w:ascii="Courier New" w:hAnsi="Courier New" w:cs="Courier New"/>
        </w:rPr>
        <w:t>el presente reglamento, dictado en virtud de las facultades conferida</w:t>
      </w:r>
      <w:r>
        <w:rPr>
          <w:rFonts w:ascii="Courier New" w:hAnsi="Courier New" w:cs="Courier New"/>
        </w:rPr>
        <w:t>s al Consejo de la Magistratura del Poder Judicial de la Nación</w:t>
      </w:r>
      <w:r w:rsidR="00E113E2">
        <w:rPr>
          <w:rFonts w:ascii="Courier New" w:hAnsi="Courier New" w:cs="Courier New"/>
        </w:rPr>
        <w:t xml:space="preserve"> por </w:t>
      </w:r>
      <w:r>
        <w:rPr>
          <w:rFonts w:ascii="Courier New" w:hAnsi="Courier New" w:cs="Courier New"/>
        </w:rPr>
        <w:t>el art. 7, incisos</w:t>
      </w:r>
      <w:r w:rsidR="00E113E2">
        <w:rPr>
          <w:rFonts w:ascii="Courier New" w:hAnsi="Courier New" w:cs="Courier New"/>
        </w:rPr>
        <w:t xml:space="preserve"> 2 y 9</w:t>
      </w:r>
      <w:r>
        <w:rPr>
          <w:rFonts w:ascii="Courier New" w:hAnsi="Courier New" w:cs="Courier New"/>
        </w:rPr>
        <w:t>,</w:t>
      </w:r>
      <w:r w:rsidR="00E113E2">
        <w:rPr>
          <w:rFonts w:ascii="Courier New" w:hAnsi="Courier New" w:cs="Courier New"/>
        </w:rPr>
        <w:t xml:space="preserve"> de la ley 24937 modificada por la ley 26855.</w:t>
      </w:r>
      <w:r w:rsidR="00734B95">
        <w:rPr>
          <w:rFonts w:ascii="Courier New" w:hAnsi="Courier New" w:cs="Courier New"/>
        </w:rPr>
        <w:t xml:space="preserve"> </w:t>
      </w:r>
    </w:p>
    <w:p w:rsidR="00734B95" w:rsidRDefault="00734B95" w:rsidP="00734B95">
      <w:pPr>
        <w:spacing w:line="360" w:lineRule="auto"/>
        <w:jc w:val="both"/>
        <w:rPr>
          <w:rFonts w:ascii="Courier New" w:hAnsi="Courier New" w:cs="Courier New"/>
        </w:rPr>
      </w:pPr>
    </w:p>
    <w:p w:rsidR="00734B95" w:rsidRDefault="00E113E2" w:rsidP="00734B95">
      <w:pPr>
        <w:spacing w:line="360" w:lineRule="auto"/>
        <w:jc w:val="both"/>
        <w:rPr>
          <w:rFonts w:ascii="Courier New" w:hAnsi="Courier New" w:cs="Courier New"/>
        </w:rPr>
      </w:pPr>
      <w:r w:rsidRPr="006F3271">
        <w:rPr>
          <w:rFonts w:ascii="Courier New" w:hAnsi="Courier New" w:cs="Courier New"/>
          <w:b/>
          <w:u w:val="single"/>
        </w:rPr>
        <w:t xml:space="preserve">Art. </w:t>
      </w:r>
      <w:r>
        <w:rPr>
          <w:rFonts w:ascii="Courier New" w:hAnsi="Courier New" w:cs="Courier New"/>
          <w:b/>
          <w:u w:val="single"/>
        </w:rPr>
        <w:t>2</w:t>
      </w:r>
      <w:r>
        <w:rPr>
          <w:rFonts w:ascii="Courier New" w:hAnsi="Courier New" w:cs="Courier New"/>
        </w:rPr>
        <w:t xml:space="preserve"> </w:t>
      </w:r>
    </w:p>
    <w:p w:rsidR="003F3EB6" w:rsidRDefault="003F3EB6" w:rsidP="003F3EB6">
      <w:pPr>
        <w:spacing w:line="360" w:lineRule="auto"/>
        <w:jc w:val="both"/>
        <w:rPr>
          <w:rFonts w:ascii="Courier New" w:hAnsi="Courier New" w:cs="Courier New"/>
        </w:rPr>
      </w:pPr>
      <w:r w:rsidRPr="00872DC1">
        <w:rPr>
          <w:rFonts w:ascii="Courier New" w:hAnsi="Courier New" w:cs="Courier New"/>
          <w:lang w:val="es-MX"/>
        </w:rPr>
        <w:t xml:space="preserve">Los reemplazos transitorios de hasta sesenta (60) días corridos, contados desde el día en que se produzca la vacancia o ausencia, </w:t>
      </w:r>
      <w:r w:rsidR="001F719A">
        <w:rPr>
          <w:rFonts w:ascii="Courier New" w:hAnsi="Courier New" w:cs="Courier New"/>
          <w:lang w:val="es-MX"/>
        </w:rPr>
        <w:t xml:space="preserve">serán considerados casos de excepción, a los efectos del presente reglamento, </w:t>
      </w:r>
      <w:r w:rsidRPr="00872DC1">
        <w:rPr>
          <w:rFonts w:ascii="Courier New" w:hAnsi="Courier New" w:cs="Courier New"/>
          <w:lang w:val="es-MX"/>
        </w:rPr>
        <w:t>en razón de la celeridad que requieren las situaciones urgentes que se presentan en las distintas jurisdicciones. Ello a fin de aplicar un criterio que asegure</w:t>
      </w:r>
      <w:r w:rsidR="00084D01" w:rsidRPr="00872DC1">
        <w:rPr>
          <w:rFonts w:ascii="Courier New" w:hAnsi="Courier New" w:cs="Courier New"/>
          <w:lang w:val="es-MX"/>
        </w:rPr>
        <w:t xml:space="preserve"> en forma inmediata</w:t>
      </w:r>
      <w:r w:rsidRPr="00872DC1">
        <w:rPr>
          <w:rFonts w:ascii="Courier New" w:hAnsi="Courier New" w:cs="Courier New"/>
          <w:lang w:val="es-MX"/>
        </w:rPr>
        <w:t xml:space="preserve"> una eficaz prestación del servicio de justicia (Art 114, inc. 6</w:t>
      </w:r>
      <w:r w:rsidR="00A054C7">
        <w:rPr>
          <w:rFonts w:ascii="Courier New" w:hAnsi="Courier New" w:cs="Courier New"/>
          <w:lang w:val="es-MX"/>
        </w:rPr>
        <w:t>,</w:t>
      </w:r>
      <w:r w:rsidRPr="00872DC1">
        <w:rPr>
          <w:rFonts w:ascii="Courier New" w:hAnsi="Courier New" w:cs="Courier New"/>
          <w:lang w:val="es-MX"/>
        </w:rPr>
        <w:t xml:space="preserve"> de la Constitución Nacional).</w:t>
      </w:r>
    </w:p>
    <w:p w:rsidR="003F3EB6" w:rsidRDefault="003F3EB6" w:rsidP="00BE3055">
      <w:pPr>
        <w:spacing w:line="360" w:lineRule="auto"/>
        <w:jc w:val="both"/>
        <w:rPr>
          <w:rFonts w:ascii="Courier New" w:hAnsi="Courier New" w:cs="Courier New"/>
        </w:rPr>
      </w:pPr>
    </w:p>
    <w:p w:rsidR="00DF762B" w:rsidRDefault="00DF762B" w:rsidP="00BE3055">
      <w:pPr>
        <w:spacing w:line="360" w:lineRule="auto"/>
        <w:jc w:val="both"/>
        <w:rPr>
          <w:rFonts w:ascii="Courier New" w:hAnsi="Courier New" w:cs="Courier New"/>
        </w:rPr>
      </w:pPr>
      <w:r>
        <w:rPr>
          <w:rFonts w:ascii="Courier New" w:hAnsi="Courier New" w:cs="Courier New"/>
          <w:b/>
          <w:u w:val="single"/>
        </w:rPr>
        <w:t>SUBROGANCIAS TRANSITORIAS EN JUZGADOS DE PRIMERA INSTANCIA</w:t>
      </w:r>
    </w:p>
    <w:p w:rsidR="003F3EB6" w:rsidRPr="003F3EB6" w:rsidRDefault="003F3EB6" w:rsidP="00BE3055">
      <w:pPr>
        <w:spacing w:line="360" w:lineRule="auto"/>
        <w:jc w:val="both"/>
        <w:rPr>
          <w:rFonts w:ascii="Courier New" w:hAnsi="Courier New" w:cs="Courier New"/>
        </w:rPr>
      </w:pPr>
      <w:r>
        <w:rPr>
          <w:rFonts w:ascii="Courier New" w:hAnsi="Courier New" w:cs="Courier New"/>
          <w:b/>
          <w:u w:val="single"/>
        </w:rPr>
        <w:t>Art. 3</w:t>
      </w:r>
    </w:p>
    <w:p w:rsidR="00E113E2" w:rsidRPr="00C568B3" w:rsidRDefault="00E113E2" w:rsidP="00BE3055">
      <w:pPr>
        <w:spacing w:line="360" w:lineRule="auto"/>
        <w:jc w:val="both"/>
        <w:rPr>
          <w:rFonts w:ascii="Courier New" w:hAnsi="Courier New" w:cs="Courier New"/>
          <w:lang w:val="es-MX"/>
        </w:rPr>
      </w:pPr>
      <w:r>
        <w:rPr>
          <w:rFonts w:ascii="Courier New" w:hAnsi="Courier New" w:cs="Courier New"/>
        </w:rPr>
        <w:t xml:space="preserve">En </w:t>
      </w:r>
      <w:r w:rsidR="001F719A">
        <w:rPr>
          <w:rFonts w:ascii="Courier New" w:hAnsi="Courier New" w:cs="Courier New"/>
        </w:rPr>
        <w:t xml:space="preserve">los supuestos </w:t>
      </w:r>
      <w:r>
        <w:rPr>
          <w:rFonts w:ascii="Courier New" w:hAnsi="Courier New" w:cs="Courier New"/>
        </w:rPr>
        <w:t xml:space="preserve">de </w:t>
      </w:r>
      <w:r w:rsidR="006A5090">
        <w:rPr>
          <w:rFonts w:ascii="Courier New" w:hAnsi="Courier New" w:cs="Courier New"/>
        </w:rPr>
        <w:t xml:space="preserve">vacancias </w:t>
      </w:r>
      <w:r w:rsidR="00A054C7">
        <w:rPr>
          <w:rFonts w:ascii="Courier New" w:hAnsi="Courier New" w:cs="Courier New"/>
        </w:rPr>
        <w:t xml:space="preserve">en juzgados </w:t>
      </w:r>
      <w:r w:rsidR="000E1156">
        <w:rPr>
          <w:rFonts w:ascii="Courier New" w:hAnsi="Courier New" w:cs="Courier New"/>
        </w:rPr>
        <w:t>de primera instancia -nacionales o federales- de hasta sesenta (60) días</w:t>
      </w:r>
      <w:r w:rsidR="00EE16AB">
        <w:rPr>
          <w:rFonts w:ascii="Courier New" w:hAnsi="Courier New" w:cs="Courier New"/>
        </w:rPr>
        <w:t xml:space="preserve"> corridos</w:t>
      </w:r>
      <w:r w:rsidR="000E1156">
        <w:rPr>
          <w:rFonts w:ascii="Courier New" w:hAnsi="Courier New" w:cs="Courier New"/>
        </w:rPr>
        <w:t xml:space="preserve">, </w:t>
      </w:r>
      <w:r>
        <w:rPr>
          <w:rFonts w:ascii="Courier New" w:hAnsi="Courier New" w:cs="Courier New"/>
        </w:rPr>
        <w:t xml:space="preserve">la </w:t>
      </w:r>
      <w:r w:rsidR="001F719A">
        <w:rPr>
          <w:rFonts w:ascii="Courier New" w:hAnsi="Courier New" w:cs="Courier New"/>
        </w:rPr>
        <w:t>c</w:t>
      </w:r>
      <w:r>
        <w:rPr>
          <w:rFonts w:ascii="Courier New" w:hAnsi="Courier New" w:cs="Courier New"/>
        </w:rPr>
        <w:t xml:space="preserve">ámara de la jurisdicción </w:t>
      </w:r>
      <w:r w:rsidR="001F719A">
        <w:rPr>
          <w:rFonts w:ascii="Courier New" w:hAnsi="Courier New" w:cs="Courier New"/>
        </w:rPr>
        <w:t xml:space="preserve">respectiva </w:t>
      </w:r>
      <w:r>
        <w:rPr>
          <w:rFonts w:ascii="Courier New" w:hAnsi="Courier New" w:cs="Courier New"/>
        </w:rPr>
        <w:t>procederá a la designación de</w:t>
      </w:r>
      <w:r w:rsidR="00BE3055">
        <w:rPr>
          <w:rFonts w:ascii="Courier New" w:hAnsi="Courier New" w:cs="Courier New"/>
        </w:rPr>
        <w:t xml:space="preserve">l </w:t>
      </w:r>
      <w:r>
        <w:rPr>
          <w:rFonts w:ascii="Courier New" w:hAnsi="Courier New" w:cs="Courier New"/>
        </w:rPr>
        <w:t xml:space="preserve">subrogante </w:t>
      </w:r>
      <w:r w:rsidR="00BE3055">
        <w:rPr>
          <w:rFonts w:ascii="Courier New" w:hAnsi="Courier New" w:cs="Courier New"/>
        </w:rPr>
        <w:t xml:space="preserve">por un </w:t>
      </w:r>
      <w:r>
        <w:rPr>
          <w:rFonts w:ascii="Courier New" w:hAnsi="Courier New" w:cs="Courier New"/>
        </w:rPr>
        <w:t xml:space="preserve">sorteo entre la lista </w:t>
      </w:r>
      <w:r w:rsidR="00BE3055">
        <w:rPr>
          <w:rFonts w:ascii="Courier New" w:hAnsi="Courier New" w:cs="Courier New"/>
        </w:rPr>
        <w:t>d</w:t>
      </w:r>
      <w:r>
        <w:rPr>
          <w:rFonts w:ascii="Courier New" w:hAnsi="Courier New" w:cs="Courier New"/>
          <w:lang w:val="es-MX"/>
        </w:rPr>
        <w:t xml:space="preserve">e secretarios de ambas instancias que a tales fines hayan confeccionado </w:t>
      </w:r>
      <w:r w:rsidRPr="00C568B3">
        <w:rPr>
          <w:rFonts w:ascii="Courier New" w:hAnsi="Courier New" w:cs="Courier New"/>
          <w:lang w:val="es-MX"/>
        </w:rPr>
        <w:t>y puest</w:t>
      </w:r>
      <w:r w:rsidR="00BE3055">
        <w:rPr>
          <w:rFonts w:ascii="Courier New" w:hAnsi="Courier New" w:cs="Courier New"/>
          <w:lang w:val="es-MX"/>
        </w:rPr>
        <w:t>o previamente</w:t>
      </w:r>
      <w:r w:rsidRPr="00C568B3">
        <w:rPr>
          <w:rFonts w:ascii="Courier New" w:hAnsi="Courier New" w:cs="Courier New"/>
          <w:lang w:val="es-MX"/>
        </w:rPr>
        <w:t xml:space="preserve"> en conocimiento del Consejo de la Magistratura del Poder Judicial de la Nación</w:t>
      </w:r>
      <w:r w:rsidR="000E1156">
        <w:rPr>
          <w:rFonts w:ascii="Courier New" w:hAnsi="Courier New" w:cs="Courier New"/>
          <w:lang w:val="es-MX"/>
        </w:rPr>
        <w:t xml:space="preserve"> de acuerdo al presente reglamento</w:t>
      </w:r>
      <w:r w:rsidRPr="00C568B3">
        <w:rPr>
          <w:rFonts w:ascii="Courier New" w:hAnsi="Courier New" w:cs="Courier New"/>
          <w:lang w:val="es-MX"/>
        </w:rPr>
        <w:t>.</w:t>
      </w:r>
    </w:p>
    <w:p w:rsidR="003F3EB6" w:rsidRDefault="00E113E2" w:rsidP="00734B95">
      <w:pPr>
        <w:spacing w:line="360" w:lineRule="auto"/>
        <w:jc w:val="both"/>
        <w:rPr>
          <w:rFonts w:ascii="Courier New" w:hAnsi="Courier New" w:cs="Courier New"/>
          <w:lang w:val="es-MX"/>
        </w:rPr>
      </w:pPr>
      <w:r>
        <w:rPr>
          <w:rFonts w:ascii="Courier New" w:hAnsi="Courier New" w:cs="Courier New"/>
          <w:lang w:val="es-MX"/>
        </w:rPr>
        <w:t>La designación así efectuada durará hasta que cese la ausencia o venza el plazo de sesenta (60) días</w:t>
      </w:r>
      <w:r w:rsidR="00EE16AB">
        <w:rPr>
          <w:rFonts w:ascii="Courier New" w:hAnsi="Courier New" w:cs="Courier New"/>
          <w:lang w:val="es-MX"/>
        </w:rPr>
        <w:t xml:space="preserve"> corridos</w:t>
      </w:r>
      <w:r>
        <w:rPr>
          <w:rFonts w:ascii="Courier New" w:hAnsi="Courier New" w:cs="Courier New"/>
          <w:lang w:val="es-MX"/>
        </w:rPr>
        <w:t>, según cuál se cumpla antes.</w:t>
      </w:r>
    </w:p>
    <w:p w:rsidR="003202C2" w:rsidRDefault="003202C2" w:rsidP="00734B95">
      <w:pPr>
        <w:spacing w:line="360" w:lineRule="auto"/>
        <w:jc w:val="both"/>
        <w:rPr>
          <w:rFonts w:ascii="Courier New" w:hAnsi="Courier New" w:cs="Courier New"/>
          <w:b/>
          <w:u w:val="single"/>
          <w:lang w:val="es-MX"/>
        </w:rPr>
      </w:pPr>
    </w:p>
    <w:p w:rsidR="00E113E2" w:rsidRDefault="00E113E2" w:rsidP="00734B95">
      <w:pPr>
        <w:spacing w:line="360" w:lineRule="auto"/>
        <w:jc w:val="both"/>
        <w:rPr>
          <w:rFonts w:ascii="Courier New" w:hAnsi="Courier New" w:cs="Courier New"/>
          <w:lang w:val="es-MX"/>
        </w:rPr>
      </w:pPr>
      <w:r w:rsidRPr="00645EFD">
        <w:rPr>
          <w:rFonts w:ascii="Courier New" w:hAnsi="Courier New" w:cs="Courier New"/>
          <w:b/>
          <w:u w:val="single"/>
          <w:lang w:val="es-MX"/>
        </w:rPr>
        <w:t>SUBROGA</w:t>
      </w:r>
      <w:r w:rsidR="00DF762B">
        <w:rPr>
          <w:rFonts w:ascii="Courier New" w:hAnsi="Courier New" w:cs="Courier New"/>
          <w:b/>
          <w:u w:val="single"/>
          <w:lang w:val="es-MX"/>
        </w:rPr>
        <w:t>N</w:t>
      </w:r>
      <w:r w:rsidRPr="00645EFD">
        <w:rPr>
          <w:rFonts w:ascii="Courier New" w:hAnsi="Courier New" w:cs="Courier New"/>
          <w:b/>
          <w:u w:val="single"/>
          <w:lang w:val="es-MX"/>
        </w:rPr>
        <w:t>CI</w:t>
      </w:r>
      <w:r w:rsidR="00DF762B">
        <w:rPr>
          <w:rFonts w:ascii="Courier New" w:hAnsi="Courier New" w:cs="Courier New"/>
          <w:b/>
          <w:u w:val="single"/>
          <w:lang w:val="es-MX"/>
        </w:rPr>
        <w:t>A</w:t>
      </w:r>
      <w:r w:rsidRPr="00645EFD">
        <w:rPr>
          <w:rFonts w:ascii="Courier New" w:hAnsi="Courier New" w:cs="Courier New"/>
          <w:b/>
          <w:u w:val="single"/>
          <w:lang w:val="es-MX"/>
        </w:rPr>
        <w:t>S TRANSITORIAS</w:t>
      </w:r>
      <w:r w:rsidR="00487F78">
        <w:rPr>
          <w:rFonts w:ascii="Courier New" w:hAnsi="Courier New" w:cs="Courier New"/>
          <w:b/>
          <w:u w:val="single"/>
          <w:lang w:val="es-MX"/>
        </w:rPr>
        <w:t xml:space="preserve"> O PROLONGADAS</w:t>
      </w:r>
      <w:r w:rsidRPr="00645EFD">
        <w:rPr>
          <w:rFonts w:ascii="Courier New" w:hAnsi="Courier New" w:cs="Courier New"/>
          <w:b/>
          <w:u w:val="single"/>
          <w:lang w:val="es-MX"/>
        </w:rPr>
        <w:t xml:space="preserve"> DE LAS CAMARAS FEDERALES</w:t>
      </w:r>
      <w:r w:rsidR="00487F78">
        <w:rPr>
          <w:rFonts w:ascii="Courier New" w:hAnsi="Courier New" w:cs="Courier New"/>
          <w:b/>
          <w:u w:val="single"/>
          <w:lang w:val="es-MX"/>
        </w:rPr>
        <w:t xml:space="preserve">, NACIONALES </w:t>
      </w:r>
      <w:r w:rsidRPr="00645EFD">
        <w:rPr>
          <w:rFonts w:ascii="Courier New" w:hAnsi="Courier New" w:cs="Courier New"/>
          <w:b/>
          <w:u w:val="single"/>
          <w:lang w:val="es-MX"/>
        </w:rPr>
        <w:t>Y DE LOS TRIBUNALES ORALES FEDERALES CON ASIENTO EN LAS PROVINCIAS</w:t>
      </w:r>
    </w:p>
    <w:p w:rsidR="003001EE" w:rsidRPr="003001EE" w:rsidRDefault="00E113E2" w:rsidP="00734B95">
      <w:pPr>
        <w:spacing w:line="360" w:lineRule="auto"/>
        <w:jc w:val="both"/>
        <w:rPr>
          <w:rFonts w:ascii="Courier New" w:hAnsi="Courier New" w:cs="Courier New"/>
          <w:b/>
          <w:i/>
          <w:lang w:val="es-MX"/>
        </w:rPr>
      </w:pPr>
      <w:r w:rsidRPr="00645EFD">
        <w:rPr>
          <w:rFonts w:ascii="Courier New" w:hAnsi="Courier New" w:cs="Courier New"/>
          <w:b/>
          <w:u w:val="single"/>
          <w:lang w:val="es-MX"/>
        </w:rPr>
        <w:lastRenderedPageBreak/>
        <w:t xml:space="preserve">Art. </w:t>
      </w:r>
      <w:r w:rsidR="003F3EB6">
        <w:rPr>
          <w:rFonts w:ascii="Courier New" w:hAnsi="Courier New" w:cs="Courier New"/>
          <w:b/>
          <w:u w:val="single"/>
          <w:lang w:val="es-MX"/>
        </w:rPr>
        <w:t>4</w:t>
      </w:r>
      <w:r>
        <w:rPr>
          <w:rFonts w:ascii="Courier New" w:hAnsi="Courier New" w:cs="Courier New"/>
          <w:lang w:val="es-MX"/>
        </w:rPr>
        <w:t xml:space="preserve"> </w:t>
      </w:r>
    </w:p>
    <w:p w:rsidR="00BA0A70" w:rsidRDefault="00E113E2" w:rsidP="00734B95">
      <w:pPr>
        <w:spacing w:line="360" w:lineRule="auto"/>
        <w:jc w:val="both"/>
        <w:rPr>
          <w:rFonts w:ascii="Courier New" w:hAnsi="Courier New" w:cs="Courier New"/>
          <w:lang w:val="es-MX"/>
        </w:rPr>
      </w:pPr>
      <w:r>
        <w:rPr>
          <w:rFonts w:ascii="Courier New" w:hAnsi="Courier New" w:cs="Courier New"/>
          <w:lang w:val="es-MX"/>
        </w:rPr>
        <w:t>En</w:t>
      </w:r>
      <w:r w:rsidR="00064212">
        <w:rPr>
          <w:rFonts w:ascii="Courier New" w:hAnsi="Courier New" w:cs="Courier New"/>
          <w:lang w:val="es-MX"/>
        </w:rPr>
        <w:t xml:space="preserve"> </w:t>
      </w:r>
      <w:r w:rsidR="00BA0A70">
        <w:rPr>
          <w:rFonts w:ascii="Courier New" w:hAnsi="Courier New" w:cs="Courier New"/>
          <w:lang w:val="es-MX"/>
        </w:rPr>
        <w:t xml:space="preserve">estos </w:t>
      </w:r>
      <w:r w:rsidR="003001EE">
        <w:rPr>
          <w:rFonts w:ascii="Courier New" w:hAnsi="Courier New" w:cs="Courier New"/>
          <w:lang w:val="es-MX"/>
        </w:rPr>
        <w:t>casos</w:t>
      </w:r>
      <w:r w:rsidR="00BA0A70">
        <w:rPr>
          <w:rFonts w:ascii="Courier New" w:hAnsi="Courier New" w:cs="Courier New"/>
          <w:lang w:val="es-MX"/>
        </w:rPr>
        <w:t xml:space="preserve">, se </w:t>
      </w:r>
      <w:r>
        <w:rPr>
          <w:rFonts w:ascii="Courier New" w:hAnsi="Courier New" w:cs="Courier New"/>
          <w:lang w:val="es-MX"/>
        </w:rPr>
        <w:t xml:space="preserve">procederá de </w:t>
      </w:r>
      <w:r w:rsidRPr="00C568B3">
        <w:rPr>
          <w:rFonts w:ascii="Courier New" w:hAnsi="Courier New" w:cs="Courier New"/>
          <w:lang w:val="es-MX"/>
        </w:rPr>
        <w:t xml:space="preserve">acuerdo </w:t>
      </w:r>
      <w:r w:rsidR="00487F78">
        <w:rPr>
          <w:rFonts w:ascii="Courier New" w:hAnsi="Courier New" w:cs="Courier New"/>
          <w:lang w:val="es-MX"/>
        </w:rPr>
        <w:t xml:space="preserve">a lo previsto </w:t>
      </w:r>
      <w:r w:rsidR="00BA0A70">
        <w:rPr>
          <w:rFonts w:ascii="Courier New" w:hAnsi="Courier New" w:cs="Courier New"/>
          <w:lang w:val="es-MX"/>
        </w:rPr>
        <w:t>en l</w:t>
      </w:r>
      <w:r w:rsidR="003202C2">
        <w:rPr>
          <w:rFonts w:ascii="Courier New" w:hAnsi="Courier New" w:cs="Courier New"/>
          <w:lang w:val="es-MX"/>
        </w:rPr>
        <w:t>os</w:t>
      </w:r>
      <w:r w:rsidR="00BA0A70">
        <w:rPr>
          <w:rFonts w:ascii="Courier New" w:hAnsi="Courier New" w:cs="Courier New"/>
          <w:lang w:val="es-MX"/>
        </w:rPr>
        <w:t xml:space="preserve"> art</w:t>
      </w:r>
      <w:r w:rsidR="003202C2">
        <w:rPr>
          <w:rFonts w:ascii="Courier New" w:hAnsi="Courier New" w:cs="Courier New"/>
          <w:lang w:val="es-MX"/>
        </w:rPr>
        <w:t>s</w:t>
      </w:r>
      <w:r w:rsidR="00BA0A70">
        <w:rPr>
          <w:rFonts w:ascii="Courier New" w:hAnsi="Courier New" w:cs="Courier New"/>
          <w:lang w:val="es-MX"/>
        </w:rPr>
        <w:t xml:space="preserve">. </w:t>
      </w:r>
      <w:r w:rsidR="003202C2">
        <w:rPr>
          <w:rFonts w:ascii="Courier New" w:hAnsi="Courier New" w:cs="Courier New"/>
          <w:lang w:val="es-MX"/>
        </w:rPr>
        <w:t xml:space="preserve">2 y </w:t>
      </w:r>
      <w:r w:rsidR="00BA0A70">
        <w:rPr>
          <w:rFonts w:ascii="Courier New" w:hAnsi="Courier New" w:cs="Courier New"/>
          <w:lang w:val="es-MX"/>
        </w:rPr>
        <w:t>3 de la ley 26.376</w:t>
      </w:r>
      <w:r w:rsidR="003202C2">
        <w:rPr>
          <w:rFonts w:ascii="Courier New" w:hAnsi="Courier New" w:cs="Courier New"/>
          <w:lang w:val="es-MX"/>
        </w:rPr>
        <w:t xml:space="preserve"> y según art. 9 del presente reglamento</w:t>
      </w:r>
      <w:r w:rsidR="00BA0A70">
        <w:rPr>
          <w:rFonts w:ascii="Courier New" w:hAnsi="Courier New" w:cs="Courier New"/>
          <w:lang w:val="es-MX"/>
        </w:rPr>
        <w:t xml:space="preserve">. Cuando la vacancia corresponda a un Tribunal Oral en lo Criminal Federal, la resolverá la Cámara Federal de Casación Penal; y cuando corresponda a un Tribunal Oral en lo Criminal Nacional, </w:t>
      </w:r>
      <w:r w:rsidR="005371D2">
        <w:rPr>
          <w:rFonts w:ascii="Courier New" w:hAnsi="Courier New" w:cs="Courier New"/>
          <w:lang w:val="es-MX"/>
        </w:rPr>
        <w:t>en lo Penal Económico o de Menores, la resolverá la Cámara Nacional de Casación Penal.</w:t>
      </w:r>
      <w:r w:rsidR="00BA0A70">
        <w:rPr>
          <w:rFonts w:ascii="Courier New" w:hAnsi="Courier New" w:cs="Courier New"/>
          <w:lang w:val="es-MX"/>
        </w:rPr>
        <w:t xml:space="preserve"> </w:t>
      </w:r>
    </w:p>
    <w:p w:rsidR="00487F78" w:rsidRDefault="00487F78" w:rsidP="00734B95">
      <w:pPr>
        <w:spacing w:line="360" w:lineRule="auto"/>
        <w:jc w:val="both"/>
        <w:rPr>
          <w:rFonts w:ascii="Courier New" w:hAnsi="Courier New" w:cs="Courier New"/>
          <w:lang w:val="es-MX"/>
        </w:rPr>
      </w:pPr>
    </w:p>
    <w:p w:rsidR="00E113E2" w:rsidRDefault="00E113E2" w:rsidP="00734B95">
      <w:pPr>
        <w:spacing w:line="360" w:lineRule="auto"/>
        <w:jc w:val="both"/>
        <w:rPr>
          <w:rFonts w:ascii="Courier New" w:hAnsi="Courier New" w:cs="Courier New"/>
          <w:lang w:val="es-MX"/>
        </w:rPr>
      </w:pPr>
      <w:r>
        <w:rPr>
          <w:rFonts w:ascii="Courier New" w:hAnsi="Courier New" w:cs="Courier New"/>
          <w:b/>
          <w:u w:val="single"/>
          <w:lang w:val="es-MX"/>
        </w:rPr>
        <w:t>DE LAS SUBROGA</w:t>
      </w:r>
      <w:r w:rsidR="00DF762B">
        <w:rPr>
          <w:rFonts w:ascii="Courier New" w:hAnsi="Courier New" w:cs="Courier New"/>
          <w:b/>
          <w:u w:val="single"/>
          <w:lang w:val="es-MX"/>
        </w:rPr>
        <w:t>N</w:t>
      </w:r>
      <w:r>
        <w:rPr>
          <w:rFonts w:ascii="Courier New" w:hAnsi="Courier New" w:cs="Courier New"/>
          <w:b/>
          <w:u w:val="single"/>
          <w:lang w:val="es-MX"/>
        </w:rPr>
        <w:t>CI</w:t>
      </w:r>
      <w:r w:rsidR="00DF762B">
        <w:rPr>
          <w:rFonts w:ascii="Courier New" w:hAnsi="Courier New" w:cs="Courier New"/>
          <w:b/>
          <w:u w:val="single"/>
          <w:lang w:val="es-MX"/>
        </w:rPr>
        <w:t>A</w:t>
      </w:r>
      <w:r>
        <w:rPr>
          <w:rFonts w:ascii="Courier New" w:hAnsi="Courier New" w:cs="Courier New"/>
          <w:b/>
          <w:u w:val="single"/>
          <w:lang w:val="es-MX"/>
        </w:rPr>
        <w:t>S PROLONGADAS</w:t>
      </w:r>
      <w:r w:rsidR="00461DA2">
        <w:rPr>
          <w:rFonts w:ascii="Courier New" w:hAnsi="Courier New" w:cs="Courier New"/>
          <w:b/>
          <w:u w:val="single"/>
          <w:lang w:val="es-MX"/>
        </w:rPr>
        <w:t xml:space="preserve"> EN JUZGADOS DE PRIMERA INSTANCIA</w:t>
      </w:r>
    </w:p>
    <w:p w:rsidR="00C13F2A" w:rsidRDefault="00E113E2" w:rsidP="00734B95">
      <w:pPr>
        <w:spacing w:line="360" w:lineRule="auto"/>
        <w:jc w:val="both"/>
        <w:rPr>
          <w:rFonts w:ascii="Courier New" w:hAnsi="Courier New" w:cs="Courier New"/>
          <w:lang w:val="es-MX"/>
        </w:rPr>
      </w:pPr>
      <w:r>
        <w:rPr>
          <w:rFonts w:ascii="Courier New" w:hAnsi="Courier New" w:cs="Courier New"/>
          <w:b/>
          <w:u w:val="single"/>
          <w:lang w:val="es-MX"/>
        </w:rPr>
        <w:t xml:space="preserve">Art. </w:t>
      </w:r>
      <w:r w:rsidR="003F3EB6">
        <w:rPr>
          <w:rFonts w:ascii="Courier New" w:hAnsi="Courier New" w:cs="Courier New"/>
          <w:b/>
          <w:u w:val="single"/>
          <w:lang w:val="es-MX"/>
        </w:rPr>
        <w:t>5</w:t>
      </w:r>
      <w:r>
        <w:rPr>
          <w:rFonts w:ascii="Courier New" w:hAnsi="Courier New" w:cs="Courier New"/>
          <w:lang w:val="es-MX"/>
        </w:rPr>
        <w:t xml:space="preserve"> </w:t>
      </w:r>
    </w:p>
    <w:p w:rsidR="00461DA2" w:rsidRDefault="00E113E2" w:rsidP="00734B95">
      <w:pPr>
        <w:spacing w:line="360" w:lineRule="auto"/>
        <w:jc w:val="both"/>
        <w:rPr>
          <w:rFonts w:ascii="Courier New" w:hAnsi="Courier New" w:cs="Courier New"/>
          <w:lang w:val="es-MX"/>
        </w:rPr>
      </w:pPr>
      <w:r>
        <w:rPr>
          <w:rFonts w:ascii="Courier New" w:hAnsi="Courier New" w:cs="Courier New"/>
          <w:lang w:val="es-MX"/>
        </w:rPr>
        <w:t xml:space="preserve">En caso de vacancias que superen los sesenta (60) días corridos desde la fecha en que se produzcan, las respectivas cámaras nacionales </w:t>
      </w:r>
      <w:r w:rsidR="005371D2">
        <w:rPr>
          <w:rFonts w:ascii="Courier New" w:hAnsi="Courier New" w:cs="Courier New"/>
          <w:lang w:val="es-MX"/>
        </w:rPr>
        <w:t xml:space="preserve">o </w:t>
      </w:r>
      <w:r>
        <w:rPr>
          <w:rFonts w:ascii="Courier New" w:hAnsi="Courier New" w:cs="Courier New"/>
          <w:lang w:val="es-MX"/>
        </w:rPr>
        <w:t xml:space="preserve">federales deberán comunicarla al Consejo de la Magistratura del Poder Judicial de la Nación dentro de los tres (3) días </w:t>
      </w:r>
      <w:r w:rsidR="001F719A">
        <w:rPr>
          <w:rFonts w:ascii="Courier New" w:hAnsi="Courier New" w:cs="Courier New"/>
          <w:lang w:val="es-MX"/>
        </w:rPr>
        <w:t xml:space="preserve">de </w:t>
      </w:r>
      <w:r>
        <w:rPr>
          <w:rFonts w:ascii="Courier New" w:hAnsi="Courier New" w:cs="Courier New"/>
          <w:lang w:val="es-MX"/>
        </w:rPr>
        <w:t xml:space="preserve">que hayan tomado conocimiento. </w:t>
      </w:r>
    </w:p>
    <w:p w:rsidR="00461DA2" w:rsidRDefault="00461DA2" w:rsidP="00734B95">
      <w:pPr>
        <w:spacing w:line="360" w:lineRule="auto"/>
        <w:jc w:val="both"/>
        <w:rPr>
          <w:rFonts w:ascii="Courier New" w:hAnsi="Courier New" w:cs="Courier New"/>
          <w:lang w:val="es-MX"/>
        </w:rPr>
      </w:pPr>
      <w:r>
        <w:rPr>
          <w:rFonts w:ascii="Courier New" w:hAnsi="Courier New" w:cs="Courier New"/>
          <w:lang w:val="es-MX"/>
        </w:rPr>
        <w:t xml:space="preserve">Asimismo, la respectiva cámara de la jurisdicción procederá a </w:t>
      </w:r>
      <w:r w:rsidR="00A47047">
        <w:rPr>
          <w:rFonts w:ascii="Courier New" w:hAnsi="Courier New" w:cs="Courier New"/>
          <w:lang w:val="es-MX"/>
        </w:rPr>
        <w:t xml:space="preserve">proponer </w:t>
      </w:r>
      <w:r>
        <w:rPr>
          <w:rFonts w:ascii="Courier New" w:hAnsi="Courier New" w:cs="Courier New"/>
          <w:lang w:val="es-MX"/>
        </w:rPr>
        <w:t>un subrogan</w:t>
      </w:r>
      <w:r w:rsidR="004B7EBB">
        <w:rPr>
          <w:rFonts w:ascii="Courier New" w:hAnsi="Courier New" w:cs="Courier New"/>
          <w:lang w:val="es-MX"/>
        </w:rPr>
        <w:t>te de acuerdo a las siguientes alternativas</w:t>
      </w:r>
      <w:r>
        <w:rPr>
          <w:rFonts w:ascii="Courier New" w:hAnsi="Courier New" w:cs="Courier New"/>
          <w:lang w:val="es-MX"/>
        </w:rPr>
        <w:t>:</w:t>
      </w:r>
    </w:p>
    <w:p w:rsidR="00461DA2" w:rsidRPr="00461DA2" w:rsidRDefault="00461DA2" w:rsidP="00461DA2">
      <w:pPr>
        <w:spacing w:line="360" w:lineRule="auto"/>
        <w:jc w:val="both"/>
        <w:rPr>
          <w:rFonts w:ascii="Courier New" w:hAnsi="Courier New" w:cs="Courier New"/>
          <w:lang w:val="es-MX"/>
        </w:rPr>
      </w:pPr>
      <w:r>
        <w:rPr>
          <w:rFonts w:ascii="Courier New" w:hAnsi="Courier New" w:cs="Courier New"/>
          <w:lang w:val="es-MX"/>
        </w:rPr>
        <w:tab/>
      </w:r>
      <w:r>
        <w:rPr>
          <w:rFonts w:ascii="Courier New" w:hAnsi="Courier New" w:cs="Courier New"/>
          <w:b/>
          <w:lang w:val="es-MX"/>
        </w:rPr>
        <w:t>a)</w:t>
      </w:r>
      <w:r>
        <w:rPr>
          <w:rFonts w:ascii="Courier New" w:hAnsi="Courier New" w:cs="Courier New"/>
          <w:lang w:val="es-MX"/>
        </w:rPr>
        <w:t xml:space="preserve"> </w:t>
      </w:r>
      <w:r w:rsidRPr="00461DA2">
        <w:rPr>
          <w:rFonts w:ascii="Courier New" w:hAnsi="Courier New" w:cs="Courier New"/>
          <w:lang w:val="es-MX"/>
        </w:rPr>
        <w:t>Con un juez de igual competencia de la misma jurisdicción</w:t>
      </w:r>
      <w:r w:rsidR="002F3330">
        <w:rPr>
          <w:rFonts w:ascii="Courier New" w:hAnsi="Courier New" w:cs="Courier New"/>
          <w:lang w:val="es-MX"/>
        </w:rPr>
        <w:t xml:space="preserve"> </w:t>
      </w:r>
      <w:r w:rsidR="002F3330" w:rsidRPr="00872DC1">
        <w:rPr>
          <w:rFonts w:ascii="Courier New" w:hAnsi="Courier New" w:cs="Courier New"/>
          <w:lang w:val="es-MX"/>
        </w:rPr>
        <w:t>–en caso de ser ello posible sin que se resienta la prestación del servicio en su juzgado-</w:t>
      </w:r>
      <w:r w:rsidRPr="00461DA2">
        <w:rPr>
          <w:rFonts w:ascii="Courier New" w:hAnsi="Courier New" w:cs="Courier New"/>
          <w:lang w:val="es-MX"/>
        </w:rPr>
        <w:t>, teniendo prelación el juez de la nominación inmediata siguiente en aquellos lugares donde tengan asiento más de un juzgado de igual competencia.</w:t>
      </w:r>
    </w:p>
    <w:p w:rsidR="00461DA2" w:rsidRDefault="00461DA2" w:rsidP="00461DA2">
      <w:pPr>
        <w:spacing w:line="360" w:lineRule="auto"/>
        <w:jc w:val="both"/>
        <w:rPr>
          <w:rFonts w:ascii="Courier New" w:hAnsi="Courier New" w:cs="Courier New"/>
          <w:lang w:val="es-MX"/>
        </w:rPr>
      </w:pPr>
      <w:r>
        <w:rPr>
          <w:rFonts w:ascii="Courier New" w:hAnsi="Courier New" w:cs="Courier New"/>
          <w:lang w:val="es-MX"/>
        </w:rPr>
        <w:tab/>
      </w:r>
      <w:r>
        <w:rPr>
          <w:rFonts w:ascii="Courier New" w:hAnsi="Courier New" w:cs="Courier New"/>
          <w:b/>
          <w:lang w:val="es-MX"/>
        </w:rPr>
        <w:t>b)</w:t>
      </w:r>
      <w:r>
        <w:rPr>
          <w:rFonts w:ascii="Courier New" w:hAnsi="Courier New" w:cs="Courier New"/>
          <w:lang w:val="es-MX"/>
        </w:rPr>
        <w:t xml:space="preserve"> </w:t>
      </w:r>
      <w:r w:rsidR="00343834">
        <w:rPr>
          <w:rFonts w:ascii="Courier New" w:hAnsi="Courier New" w:cs="Courier New"/>
          <w:lang w:val="es-MX"/>
        </w:rPr>
        <w:t xml:space="preserve">Con un abogado de la matrícula que integre </w:t>
      </w:r>
      <w:r>
        <w:rPr>
          <w:rFonts w:ascii="Courier New" w:hAnsi="Courier New" w:cs="Courier New"/>
          <w:lang w:val="es-MX"/>
        </w:rPr>
        <w:t xml:space="preserve">las </w:t>
      </w:r>
      <w:r w:rsidR="00D75D61">
        <w:rPr>
          <w:rFonts w:ascii="Courier New" w:hAnsi="Courier New" w:cs="Courier New"/>
          <w:lang w:val="es-MX"/>
        </w:rPr>
        <w:t>respectivas listas de conjueces según las dos posibilidades siguientes:</w:t>
      </w:r>
    </w:p>
    <w:p w:rsidR="00511229" w:rsidRDefault="00343834" w:rsidP="00872DC1">
      <w:pPr>
        <w:spacing w:line="360" w:lineRule="auto"/>
        <w:jc w:val="both"/>
        <w:rPr>
          <w:rFonts w:ascii="Courier New" w:hAnsi="Courier New" w:cs="Courier New"/>
          <w:lang w:val="es-MX"/>
        </w:rPr>
      </w:pPr>
      <w:r>
        <w:rPr>
          <w:rFonts w:ascii="Courier New" w:hAnsi="Courier New" w:cs="Courier New"/>
          <w:lang w:val="es-MX"/>
        </w:rPr>
        <w:tab/>
      </w:r>
      <w:r>
        <w:rPr>
          <w:rFonts w:ascii="Courier New" w:hAnsi="Courier New" w:cs="Courier New"/>
          <w:lang w:val="es-MX"/>
        </w:rPr>
        <w:tab/>
      </w:r>
      <w:r>
        <w:rPr>
          <w:rFonts w:ascii="Courier New" w:hAnsi="Courier New" w:cs="Courier New"/>
          <w:b/>
          <w:lang w:val="es-MX"/>
        </w:rPr>
        <w:t>b.1)</w:t>
      </w:r>
      <w:r>
        <w:rPr>
          <w:rFonts w:ascii="Courier New" w:hAnsi="Courier New" w:cs="Courier New"/>
          <w:lang w:val="es-MX"/>
        </w:rPr>
        <w:t xml:space="preserve"> Por designación, entre las listas de s</w:t>
      </w:r>
      <w:r w:rsidR="005371D2">
        <w:rPr>
          <w:rFonts w:ascii="Courier New" w:hAnsi="Courier New" w:cs="Courier New"/>
          <w:lang w:val="es-MX"/>
        </w:rPr>
        <w:t>ecretarios de ambas instancias -</w:t>
      </w:r>
      <w:r>
        <w:rPr>
          <w:rFonts w:ascii="Courier New" w:hAnsi="Courier New" w:cs="Courier New"/>
          <w:lang w:val="es-MX"/>
        </w:rPr>
        <w:t xml:space="preserve">matriculados ante el </w:t>
      </w:r>
      <w:r w:rsidR="00AA0876">
        <w:rPr>
          <w:rFonts w:ascii="Courier New" w:hAnsi="Courier New" w:cs="Courier New"/>
          <w:lang w:val="es-MX"/>
        </w:rPr>
        <w:t>C</w:t>
      </w:r>
      <w:r>
        <w:rPr>
          <w:rFonts w:ascii="Courier New" w:hAnsi="Courier New" w:cs="Courier New"/>
          <w:lang w:val="es-MX"/>
        </w:rPr>
        <w:t>olegio de Abogados de la jurisdicción correspondiente al asiento del Tribunal donde se desempeñan</w:t>
      </w:r>
      <w:r w:rsidR="005371D2">
        <w:rPr>
          <w:rFonts w:ascii="Courier New" w:hAnsi="Courier New" w:cs="Courier New"/>
          <w:lang w:val="es-MX"/>
        </w:rPr>
        <w:t>-</w:t>
      </w:r>
      <w:r>
        <w:rPr>
          <w:rFonts w:ascii="Courier New" w:hAnsi="Courier New" w:cs="Courier New"/>
          <w:lang w:val="es-MX"/>
        </w:rPr>
        <w:t xml:space="preserve"> que a tales fines hayan confeccionado las respectivas cámaras, </w:t>
      </w:r>
      <w:r w:rsidR="005371D2">
        <w:rPr>
          <w:rFonts w:ascii="Courier New" w:hAnsi="Courier New" w:cs="Courier New"/>
          <w:lang w:val="es-MX"/>
        </w:rPr>
        <w:t>y puesto previamente</w:t>
      </w:r>
      <w:r>
        <w:rPr>
          <w:rFonts w:ascii="Courier New" w:hAnsi="Courier New" w:cs="Courier New"/>
          <w:lang w:val="es-MX"/>
        </w:rPr>
        <w:t xml:space="preserve"> en conocimiento del Consejo de la Magistratura del Poder Judicial de la Nación.</w:t>
      </w:r>
      <w:r w:rsidR="00232885">
        <w:rPr>
          <w:rFonts w:ascii="Courier New" w:hAnsi="Courier New" w:cs="Courier New"/>
          <w:lang w:val="es-MX"/>
        </w:rPr>
        <w:t xml:space="preserve"> </w:t>
      </w:r>
    </w:p>
    <w:p w:rsidR="00872DC1" w:rsidRDefault="00872DC1" w:rsidP="00872DC1">
      <w:pPr>
        <w:spacing w:line="360" w:lineRule="auto"/>
        <w:jc w:val="both"/>
        <w:rPr>
          <w:rFonts w:ascii="Courier New" w:hAnsi="Courier New" w:cs="Courier New"/>
          <w:lang w:val="es-MX"/>
        </w:rPr>
      </w:pPr>
      <w:r>
        <w:rPr>
          <w:rFonts w:ascii="Courier New" w:hAnsi="Courier New" w:cs="Courier New"/>
          <w:b/>
          <w:lang w:val="es-MX"/>
        </w:rPr>
        <w:tab/>
      </w:r>
      <w:r>
        <w:rPr>
          <w:rFonts w:ascii="Courier New" w:hAnsi="Courier New" w:cs="Courier New"/>
          <w:b/>
          <w:lang w:val="es-MX"/>
        </w:rPr>
        <w:tab/>
        <w:t>b.2)</w:t>
      </w:r>
      <w:r>
        <w:rPr>
          <w:rFonts w:ascii="Courier New" w:hAnsi="Courier New" w:cs="Courier New"/>
          <w:lang w:val="es-MX"/>
        </w:rPr>
        <w:t xml:space="preserve"> Por sorteo, entre la lista de conjueces confeccionada por el Poder Ejecutivo Nacional de acuerdo a lo dispuesto por la ley 26376.</w:t>
      </w:r>
    </w:p>
    <w:p w:rsidR="00AA0876" w:rsidRDefault="00AA0876" w:rsidP="00461DA2">
      <w:pPr>
        <w:spacing w:line="360" w:lineRule="auto"/>
        <w:jc w:val="both"/>
        <w:rPr>
          <w:rFonts w:ascii="Courier New" w:hAnsi="Courier New" w:cs="Courier New"/>
          <w:lang w:val="es-MX"/>
        </w:rPr>
      </w:pPr>
    </w:p>
    <w:p w:rsidR="00343834" w:rsidRPr="00343834" w:rsidRDefault="00343834" w:rsidP="00461DA2">
      <w:pPr>
        <w:spacing w:line="360" w:lineRule="auto"/>
        <w:jc w:val="both"/>
        <w:rPr>
          <w:rFonts w:ascii="Courier New" w:hAnsi="Courier New" w:cs="Courier New"/>
          <w:lang w:val="es-MX"/>
        </w:rPr>
      </w:pPr>
      <w:r>
        <w:rPr>
          <w:rFonts w:ascii="Courier New" w:hAnsi="Courier New" w:cs="Courier New"/>
          <w:lang w:val="es-MX"/>
        </w:rPr>
        <w:lastRenderedPageBreak/>
        <w:t>Si la cámara correspondiente estimase pertinente la cobertura de la vacancia de conformidad con el su</w:t>
      </w:r>
      <w:r w:rsidR="00511229">
        <w:rPr>
          <w:rFonts w:ascii="Courier New" w:hAnsi="Courier New" w:cs="Courier New"/>
          <w:lang w:val="es-MX"/>
        </w:rPr>
        <w:t>puesto previsto en el inciso b.1</w:t>
      </w:r>
      <w:r>
        <w:rPr>
          <w:rFonts w:ascii="Courier New" w:hAnsi="Courier New" w:cs="Courier New"/>
          <w:lang w:val="es-MX"/>
        </w:rPr>
        <w:t>) del presente artículo, deberá proponer una terna conformada por secretarios de la lista correspondiente, adjuntando los respectivos antecedentes de cada candidato.</w:t>
      </w:r>
      <w:r w:rsidR="00511229" w:rsidRPr="00511229">
        <w:rPr>
          <w:rFonts w:ascii="Courier New" w:hAnsi="Courier New" w:cs="Courier New"/>
          <w:lang w:val="es-MX"/>
        </w:rPr>
        <w:t xml:space="preserve"> </w:t>
      </w:r>
      <w:r w:rsidR="00AA4605">
        <w:rPr>
          <w:rFonts w:ascii="Courier New" w:hAnsi="Courier New" w:cs="Courier New"/>
          <w:lang w:val="es-MX"/>
        </w:rPr>
        <w:t>Esto último incluye</w:t>
      </w:r>
      <w:r w:rsidR="00511229">
        <w:rPr>
          <w:rFonts w:ascii="Courier New" w:hAnsi="Courier New" w:cs="Courier New"/>
          <w:lang w:val="es-MX"/>
        </w:rPr>
        <w:t xml:space="preserve"> la participación de los candidatos en concursos concluidos o pendientes.</w:t>
      </w:r>
    </w:p>
    <w:p w:rsidR="00461DA2" w:rsidRPr="00461DA2" w:rsidRDefault="00461DA2" w:rsidP="00461DA2">
      <w:pPr>
        <w:spacing w:line="360" w:lineRule="auto"/>
        <w:jc w:val="both"/>
        <w:rPr>
          <w:rFonts w:ascii="Courier New" w:hAnsi="Courier New" w:cs="Courier New"/>
          <w:lang w:val="es-MX"/>
        </w:rPr>
      </w:pPr>
    </w:p>
    <w:p w:rsidR="00C13F2A" w:rsidRDefault="00E113E2" w:rsidP="00734B95">
      <w:pPr>
        <w:spacing w:line="360" w:lineRule="auto"/>
        <w:jc w:val="both"/>
        <w:rPr>
          <w:rFonts w:ascii="Courier New" w:hAnsi="Courier New" w:cs="Courier New"/>
          <w:b/>
          <w:u w:val="single"/>
          <w:lang w:val="es-MX"/>
        </w:rPr>
      </w:pPr>
      <w:r>
        <w:rPr>
          <w:rFonts w:ascii="Courier New" w:hAnsi="Courier New" w:cs="Courier New"/>
          <w:b/>
          <w:u w:val="single"/>
          <w:lang w:val="es-MX"/>
        </w:rPr>
        <w:t xml:space="preserve">Art. </w:t>
      </w:r>
      <w:r w:rsidR="003F3EB6">
        <w:rPr>
          <w:rFonts w:ascii="Courier New" w:hAnsi="Courier New" w:cs="Courier New"/>
          <w:b/>
          <w:u w:val="single"/>
          <w:lang w:val="es-MX"/>
        </w:rPr>
        <w:t>6</w:t>
      </w:r>
    </w:p>
    <w:p w:rsidR="00E113E2" w:rsidRPr="00232885" w:rsidRDefault="00E113E2" w:rsidP="00734B95">
      <w:pPr>
        <w:spacing w:line="360" w:lineRule="auto"/>
        <w:jc w:val="both"/>
        <w:rPr>
          <w:rFonts w:ascii="Courier New" w:hAnsi="Courier New" w:cs="Courier New"/>
          <w:u w:val="single"/>
          <w:lang w:val="es-MX"/>
        </w:rPr>
      </w:pPr>
      <w:r>
        <w:rPr>
          <w:rFonts w:ascii="Courier New" w:hAnsi="Courier New" w:cs="Courier New"/>
          <w:lang w:val="es-MX"/>
        </w:rPr>
        <w:t>Comunicada la vacancia al Consejo, se le dará inmediata intervención a la Comisión de Selección de Magistrados y Escuela Judicial, conforme lo dispuesto por el art. 13 inc. E) de la ley 24937</w:t>
      </w:r>
      <w:r w:rsidR="00AA4605">
        <w:rPr>
          <w:rFonts w:ascii="Courier New" w:hAnsi="Courier New" w:cs="Courier New"/>
          <w:lang w:val="es-MX"/>
        </w:rPr>
        <w:t>,</w:t>
      </w:r>
      <w:r>
        <w:rPr>
          <w:rFonts w:ascii="Courier New" w:hAnsi="Courier New" w:cs="Courier New"/>
          <w:lang w:val="es-MX"/>
        </w:rPr>
        <w:t xml:space="preserve"> texto según la ley 26855. Dicha comisión, en primera reunión posterior a dicha comunicación</w:t>
      </w:r>
      <w:r w:rsidR="00AA4605">
        <w:rPr>
          <w:rFonts w:ascii="Courier New" w:hAnsi="Courier New" w:cs="Courier New"/>
          <w:lang w:val="es-MX"/>
        </w:rPr>
        <w:t>,</w:t>
      </w:r>
      <w:r>
        <w:rPr>
          <w:rFonts w:ascii="Courier New" w:hAnsi="Courier New" w:cs="Courier New"/>
          <w:lang w:val="es-MX"/>
        </w:rPr>
        <w:t xml:space="preserve"> </w:t>
      </w:r>
      <w:r w:rsidR="00232885">
        <w:rPr>
          <w:rFonts w:ascii="Courier New" w:hAnsi="Courier New" w:cs="Courier New"/>
          <w:lang w:val="es-MX"/>
        </w:rPr>
        <w:t>emitirá dictamen</w:t>
      </w:r>
      <w:r>
        <w:rPr>
          <w:rFonts w:ascii="Courier New" w:hAnsi="Courier New" w:cs="Courier New"/>
          <w:lang w:val="es-MX"/>
        </w:rPr>
        <w:t xml:space="preserve"> en base a las pautas establecidas en las leyes 26372; 26376 y el presente reglamento</w:t>
      </w:r>
      <w:r w:rsidR="00BF29DE">
        <w:rPr>
          <w:rFonts w:ascii="Courier New" w:hAnsi="Courier New" w:cs="Courier New"/>
          <w:lang w:val="es-MX"/>
        </w:rPr>
        <w:t xml:space="preserve">, </w:t>
      </w:r>
      <w:r w:rsidR="00BF29DE" w:rsidRPr="00232885">
        <w:rPr>
          <w:rFonts w:ascii="Courier New" w:hAnsi="Courier New" w:cs="Courier New"/>
          <w:lang w:val="es-MX"/>
        </w:rPr>
        <w:t xml:space="preserve">para luego elevarlo </w:t>
      </w:r>
      <w:r w:rsidRPr="00232885">
        <w:rPr>
          <w:rFonts w:ascii="Courier New" w:hAnsi="Courier New" w:cs="Courier New"/>
          <w:lang w:val="es-MX"/>
        </w:rPr>
        <w:t xml:space="preserve"> al plenario para su consideración.</w:t>
      </w:r>
    </w:p>
    <w:p w:rsidR="00C13F2A" w:rsidRDefault="00C13F2A" w:rsidP="00734B95">
      <w:pPr>
        <w:spacing w:line="360" w:lineRule="auto"/>
        <w:jc w:val="both"/>
        <w:rPr>
          <w:rFonts w:ascii="Courier New" w:hAnsi="Courier New" w:cs="Courier New"/>
          <w:b/>
          <w:u w:val="single"/>
          <w:lang w:val="es-MX"/>
        </w:rPr>
      </w:pPr>
    </w:p>
    <w:p w:rsidR="00C13F2A" w:rsidRDefault="00E113E2" w:rsidP="00734B95">
      <w:pPr>
        <w:spacing w:line="360" w:lineRule="auto"/>
        <w:jc w:val="both"/>
        <w:rPr>
          <w:rFonts w:ascii="Courier New" w:hAnsi="Courier New" w:cs="Courier New"/>
          <w:lang w:val="es-MX"/>
        </w:rPr>
      </w:pPr>
      <w:r>
        <w:rPr>
          <w:rFonts w:ascii="Courier New" w:hAnsi="Courier New" w:cs="Courier New"/>
          <w:b/>
          <w:u w:val="single"/>
          <w:lang w:val="es-MX"/>
        </w:rPr>
        <w:t xml:space="preserve">Art. </w:t>
      </w:r>
      <w:r w:rsidR="003F3EB6">
        <w:rPr>
          <w:rFonts w:ascii="Courier New" w:hAnsi="Courier New" w:cs="Courier New"/>
          <w:b/>
          <w:u w:val="single"/>
          <w:lang w:val="es-MX"/>
        </w:rPr>
        <w:t>7</w:t>
      </w:r>
      <w:r>
        <w:rPr>
          <w:rFonts w:ascii="Courier New" w:hAnsi="Courier New" w:cs="Courier New"/>
          <w:lang w:val="es-MX"/>
        </w:rPr>
        <w:t xml:space="preserve"> </w:t>
      </w:r>
    </w:p>
    <w:p w:rsidR="00C13F2A" w:rsidRDefault="00A5522E" w:rsidP="00734B95">
      <w:pPr>
        <w:spacing w:line="360" w:lineRule="auto"/>
        <w:jc w:val="both"/>
        <w:rPr>
          <w:rFonts w:ascii="Courier New" w:hAnsi="Courier New" w:cs="Courier New"/>
          <w:lang w:val="es-MX"/>
        </w:rPr>
      </w:pPr>
      <w:r>
        <w:rPr>
          <w:rFonts w:ascii="Courier New" w:hAnsi="Courier New" w:cs="Courier New"/>
          <w:lang w:val="es-MX"/>
        </w:rPr>
        <w:t>Una vez emitido el dictamen por la comisión</w:t>
      </w:r>
      <w:r w:rsidR="00E113E2">
        <w:rPr>
          <w:rFonts w:ascii="Courier New" w:hAnsi="Courier New" w:cs="Courier New"/>
          <w:lang w:val="es-MX"/>
        </w:rPr>
        <w:t>, el Presidente del Consejo convocará a sesión del pleno del Consejo en un plazo máximo de diez (10)</w:t>
      </w:r>
      <w:r w:rsidR="00C13F2A">
        <w:rPr>
          <w:rFonts w:ascii="Courier New" w:hAnsi="Courier New" w:cs="Courier New"/>
          <w:lang w:val="es-MX"/>
        </w:rPr>
        <w:t xml:space="preserve"> </w:t>
      </w:r>
      <w:r w:rsidR="00E113E2">
        <w:rPr>
          <w:rFonts w:ascii="Courier New" w:hAnsi="Courier New" w:cs="Courier New"/>
          <w:lang w:val="es-MX"/>
        </w:rPr>
        <w:t>días</w:t>
      </w:r>
      <w:r>
        <w:rPr>
          <w:rFonts w:ascii="Courier New" w:hAnsi="Courier New" w:cs="Courier New"/>
          <w:lang w:val="es-MX"/>
        </w:rPr>
        <w:t xml:space="preserve"> hábiles</w:t>
      </w:r>
      <w:r w:rsidR="00E113E2">
        <w:rPr>
          <w:rFonts w:ascii="Courier New" w:hAnsi="Courier New" w:cs="Courier New"/>
          <w:lang w:val="es-MX"/>
        </w:rPr>
        <w:t>.</w:t>
      </w:r>
      <w:r w:rsidR="00C13F2A">
        <w:rPr>
          <w:rFonts w:ascii="Courier New" w:hAnsi="Courier New" w:cs="Courier New"/>
          <w:lang w:val="es-MX"/>
        </w:rPr>
        <w:t xml:space="preserve"> </w:t>
      </w:r>
      <w:r w:rsidR="00232885">
        <w:rPr>
          <w:rFonts w:ascii="Courier New" w:hAnsi="Courier New" w:cs="Courier New"/>
          <w:lang w:val="es-MX"/>
        </w:rPr>
        <w:t>En tal oportunidad,</w:t>
      </w:r>
      <w:r w:rsidR="00BF29DE" w:rsidRPr="00BF29DE">
        <w:rPr>
          <w:rFonts w:ascii="Courier New" w:hAnsi="Courier New" w:cs="Courier New"/>
          <w:b/>
          <w:i/>
          <w:highlight w:val="lightGray"/>
          <w:lang w:val="es-MX"/>
        </w:rPr>
        <w:t xml:space="preserve"> </w:t>
      </w:r>
      <w:r w:rsidR="00BF29DE" w:rsidRPr="00232885">
        <w:rPr>
          <w:rFonts w:ascii="Courier New" w:hAnsi="Courier New" w:cs="Courier New"/>
          <w:lang w:val="es-MX"/>
        </w:rPr>
        <w:t>de tratarse de una vacante definitiva,</w:t>
      </w:r>
      <w:r w:rsidR="00C13F2A" w:rsidRPr="00232885">
        <w:rPr>
          <w:rFonts w:ascii="Courier New" w:hAnsi="Courier New" w:cs="Courier New"/>
          <w:lang w:val="es-MX"/>
        </w:rPr>
        <w:t xml:space="preserve"> el propio plenario deberá fijar </w:t>
      </w:r>
      <w:r w:rsidR="00232885" w:rsidRPr="00232885">
        <w:rPr>
          <w:rFonts w:ascii="Courier New" w:hAnsi="Courier New" w:cs="Courier New"/>
          <w:lang w:val="es-MX"/>
        </w:rPr>
        <w:t xml:space="preserve">la fecha en que se convocará </w:t>
      </w:r>
      <w:r w:rsidR="00BF29DE" w:rsidRPr="00232885">
        <w:rPr>
          <w:rFonts w:ascii="Courier New" w:hAnsi="Courier New" w:cs="Courier New"/>
          <w:lang w:val="es-MX"/>
        </w:rPr>
        <w:t xml:space="preserve">el </w:t>
      </w:r>
      <w:r w:rsidR="00232885">
        <w:rPr>
          <w:rFonts w:ascii="Courier New" w:hAnsi="Courier New" w:cs="Courier New"/>
          <w:lang w:val="es-MX"/>
        </w:rPr>
        <w:t>concu</w:t>
      </w:r>
      <w:r w:rsidR="00BF29DE" w:rsidRPr="00232885">
        <w:rPr>
          <w:rFonts w:ascii="Courier New" w:hAnsi="Courier New" w:cs="Courier New"/>
          <w:lang w:val="es-MX"/>
        </w:rPr>
        <w:t>rso</w:t>
      </w:r>
      <w:r w:rsidR="00232885">
        <w:rPr>
          <w:rFonts w:ascii="Courier New" w:hAnsi="Courier New" w:cs="Courier New"/>
          <w:lang w:val="es-MX"/>
        </w:rPr>
        <w:t xml:space="preserve"> -</w:t>
      </w:r>
      <w:r w:rsidR="002F3330" w:rsidRPr="00232885">
        <w:rPr>
          <w:rFonts w:ascii="Courier New" w:hAnsi="Courier New" w:cs="Courier New"/>
          <w:lang w:val="es-MX"/>
        </w:rPr>
        <w:t>si es que</w:t>
      </w:r>
      <w:r w:rsidR="00AA4605">
        <w:rPr>
          <w:rFonts w:ascii="Courier New" w:hAnsi="Courier New" w:cs="Courier New"/>
          <w:lang w:val="es-MX"/>
        </w:rPr>
        <w:t xml:space="preserve"> éste </w:t>
      </w:r>
      <w:r w:rsidR="002F3330" w:rsidRPr="00232885">
        <w:rPr>
          <w:rFonts w:ascii="Courier New" w:hAnsi="Courier New" w:cs="Courier New"/>
          <w:lang w:val="es-MX"/>
        </w:rPr>
        <w:t xml:space="preserve">no fue ya </w:t>
      </w:r>
      <w:r w:rsidR="00232885">
        <w:rPr>
          <w:rFonts w:ascii="Courier New" w:hAnsi="Courier New" w:cs="Courier New"/>
          <w:lang w:val="es-MX"/>
        </w:rPr>
        <w:t>convocado-</w:t>
      </w:r>
      <w:r w:rsidR="002F3330" w:rsidRPr="00232885">
        <w:rPr>
          <w:rFonts w:ascii="Courier New" w:hAnsi="Courier New" w:cs="Courier New"/>
          <w:lang w:val="es-MX"/>
        </w:rPr>
        <w:t>,</w:t>
      </w:r>
      <w:r w:rsidR="00BF29DE" w:rsidRPr="00232885">
        <w:rPr>
          <w:rFonts w:ascii="Courier New" w:hAnsi="Courier New" w:cs="Courier New"/>
          <w:lang w:val="es-MX"/>
        </w:rPr>
        <w:t xml:space="preserve"> </w:t>
      </w:r>
      <w:r w:rsidR="00232885">
        <w:rPr>
          <w:rFonts w:ascii="Courier New" w:hAnsi="Courier New" w:cs="Courier New"/>
          <w:lang w:val="es-MX"/>
        </w:rPr>
        <w:t>convocatoria que</w:t>
      </w:r>
      <w:r w:rsidR="00BF29DE" w:rsidRPr="00232885">
        <w:rPr>
          <w:rFonts w:ascii="Courier New" w:hAnsi="Courier New" w:cs="Courier New"/>
          <w:lang w:val="es-MX"/>
        </w:rPr>
        <w:t xml:space="preserve"> </w:t>
      </w:r>
      <w:r w:rsidR="00232885">
        <w:rPr>
          <w:rFonts w:ascii="Courier New" w:hAnsi="Courier New" w:cs="Courier New"/>
          <w:lang w:val="es-MX"/>
        </w:rPr>
        <w:t xml:space="preserve">–en cualquier caso- </w:t>
      </w:r>
      <w:r w:rsidR="00BF29DE" w:rsidRPr="00232885">
        <w:rPr>
          <w:rFonts w:ascii="Courier New" w:hAnsi="Courier New" w:cs="Courier New"/>
          <w:lang w:val="es-MX"/>
        </w:rPr>
        <w:t xml:space="preserve">no podrá </w:t>
      </w:r>
      <w:r w:rsidR="00AA4605">
        <w:rPr>
          <w:rFonts w:ascii="Courier New" w:hAnsi="Courier New" w:cs="Courier New"/>
          <w:lang w:val="es-MX"/>
        </w:rPr>
        <w:t>demorarse</w:t>
      </w:r>
      <w:r w:rsidR="00BF29DE" w:rsidRPr="00232885">
        <w:rPr>
          <w:rFonts w:ascii="Courier New" w:hAnsi="Courier New" w:cs="Courier New"/>
          <w:lang w:val="es-MX"/>
        </w:rPr>
        <w:t xml:space="preserve"> más allá de</w:t>
      </w:r>
      <w:r w:rsidR="00AA4605">
        <w:rPr>
          <w:rFonts w:ascii="Courier New" w:hAnsi="Courier New" w:cs="Courier New"/>
          <w:lang w:val="es-MX"/>
        </w:rPr>
        <w:t xml:space="preserve"> </w:t>
      </w:r>
      <w:r w:rsidR="00BF29DE" w:rsidRPr="00232885">
        <w:rPr>
          <w:rFonts w:ascii="Courier New" w:hAnsi="Courier New" w:cs="Courier New"/>
          <w:lang w:val="es-MX"/>
        </w:rPr>
        <w:t>veinte (20) días hábiles</w:t>
      </w:r>
      <w:r w:rsidR="00511229">
        <w:rPr>
          <w:rFonts w:ascii="Courier New" w:hAnsi="Courier New" w:cs="Courier New"/>
          <w:lang w:val="es-MX"/>
        </w:rPr>
        <w:t xml:space="preserve"> </w:t>
      </w:r>
      <w:r w:rsidR="00AA4605">
        <w:rPr>
          <w:rFonts w:ascii="Courier New" w:hAnsi="Courier New" w:cs="Courier New"/>
          <w:lang w:val="es-MX"/>
        </w:rPr>
        <w:t>de la sesión en que se la dispuso</w:t>
      </w:r>
      <w:r w:rsidRPr="00232885">
        <w:rPr>
          <w:rFonts w:ascii="Courier New" w:hAnsi="Courier New" w:cs="Courier New"/>
          <w:lang w:val="es-MX"/>
        </w:rPr>
        <w:t>.</w:t>
      </w:r>
    </w:p>
    <w:p w:rsidR="00E113E2" w:rsidRDefault="00E113E2" w:rsidP="00734B95">
      <w:pPr>
        <w:spacing w:line="360" w:lineRule="auto"/>
        <w:jc w:val="both"/>
        <w:rPr>
          <w:rFonts w:ascii="Courier New" w:hAnsi="Courier New" w:cs="Courier New"/>
          <w:lang w:val="es-MX"/>
        </w:rPr>
      </w:pPr>
      <w:r>
        <w:rPr>
          <w:rFonts w:ascii="Courier New" w:hAnsi="Courier New" w:cs="Courier New"/>
          <w:lang w:val="es-MX"/>
        </w:rPr>
        <w:t xml:space="preserve"> </w:t>
      </w:r>
    </w:p>
    <w:p w:rsidR="00C13F2A" w:rsidRDefault="00E113E2" w:rsidP="00734B95">
      <w:pPr>
        <w:spacing w:line="360" w:lineRule="auto"/>
        <w:jc w:val="both"/>
        <w:rPr>
          <w:rFonts w:ascii="Courier New" w:hAnsi="Courier New" w:cs="Courier New"/>
          <w:lang w:val="es-MX"/>
        </w:rPr>
      </w:pPr>
      <w:r>
        <w:rPr>
          <w:rFonts w:ascii="Courier New" w:hAnsi="Courier New" w:cs="Courier New"/>
          <w:b/>
          <w:u w:val="single"/>
          <w:lang w:val="es-MX"/>
        </w:rPr>
        <w:t xml:space="preserve">Art. </w:t>
      </w:r>
      <w:r w:rsidR="003F3EB6">
        <w:rPr>
          <w:rFonts w:ascii="Courier New" w:hAnsi="Courier New" w:cs="Courier New"/>
          <w:b/>
          <w:u w:val="single"/>
          <w:lang w:val="es-MX"/>
        </w:rPr>
        <w:t>8</w:t>
      </w:r>
    </w:p>
    <w:p w:rsidR="00E65934" w:rsidRDefault="00E65934" w:rsidP="00734B95">
      <w:pPr>
        <w:spacing w:line="360" w:lineRule="auto"/>
        <w:jc w:val="both"/>
        <w:rPr>
          <w:rFonts w:ascii="Courier New" w:hAnsi="Courier New" w:cs="Courier New"/>
          <w:lang w:val="es-MX"/>
        </w:rPr>
      </w:pPr>
      <w:r>
        <w:rPr>
          <w:rFonts w:ascii="Courier New" w:hAnsi="Courier New" w:cs="Courier New"/>
          <w:lang w:val="es-MX"/>
        </w:rPr>
        <w:t>Quien resulte así propuesto por el plenario para cubrir la vacancia</w:t>
      </w:r>
      <w:r w:rsidR="00511229">
        <w:rPr>
          <w:rFonts w:ascii="Courier New" w:hAnsi="Courier New" w:cs="Courier New"/>
          <w:lang w:val="es-MX"/>
        </w:rPr>
        <w:t>,</w:t>
      </w:r>
      <w:r w:rsidR="00316508">
        <w:rPr>
          <w:rFonts w:ascii="Courier New" w:hAnsi="Courier New" w:cs="Courier New"/>
          <w:lang w:val="es-MX"/>
        </w:rPr>
        <w:t xml:space="preserve"> ocupará el cargo en cuestión hasta que cese la misma según la normativa vigente</w:t>
      </w:r>
      <w:r>
        <w:rPr>
          <w:rFonts w:ascii="Courier New" w:hAnsi="Courier New" w:cs="Courier New"/>
          <w:lang w:val="es-MX"/>
        </w:rPr>
        <w:t>.</w:t>
      </w:r>
      <w:r w:rsidR="00316508">
        <w:rPr>
          <w:rFonts w:ascii="Courier New" w:hAnsi="Courier New" w:cs="Courier New"/>
          <w:lang w:val="es-MX"/>
        </w:rPr>
        <w:t xml:space="preserve"> </w:t>
      </w:r>
      <w:r w:rsidR="00A5522E">
        <w:rPr>
          <w:rFonts w:ascii="Courier New" w:hAnsi="Courier New" w:cs="Courier New"/>
          <w:lang w:val="es-MX"/>
        </w:rPr>
        <w:t>Asimismo, quien resulte elegido según el art. 5 –inc. b.- del presente, una vez f</w:t>
      </w:r>
      <w:r w:rsidR="00316508">
        <w:rPr>
          <w:rFonts w:ascii="Courier New" w:hAnsi="Courier New" w:cs="Courier New"/>
          <w:lang w:val="es-MX"/>
        </w:rPr>
        <w:t xml:space="preserve">inalizada la </w:t>
      </w:r>
      <w:r w:rsidR="00AA4605">
        <w:rPr>
          <w:rFonts w:ascii="Courier New" w:hAnsi="Courier New" w:cs="Courier New"/>
          <w:lang w:val="es-MX"/>
        </w:rPr>
        <w:t>subrogación</w:t>
      </w:r>
      <w:r w:rsidR="00316508">
        <w:rPr>
          <w:rFonts w:ascii="Courier New" w:hAnsi="Courier New" w:cs="Courier New"/>
          <w:lang w:val="es-MX"/>
        </w:rPr>
        <w:t>, quedará excluido de futuras designaciones hasta que integre una nueva lista en otro trienio.</w:t>
      </w:r>
    </w:p>
    <w:p w:rsidR="00A5522E" w:rsidRDefault="00A5522E" w:rsidP="00734B95">
      <w:pPr>
        <w:spacing w:line="360" w:lineRule="auto"/>
        <w:jc w:val="both"/>
        <w:rPr>
          <w:rFonts w:ascii="Courier New" w:hAnsi="Courier New" w:cs="Courier New"/>
          <w:lang w:val="es-MX"/>
        </w:rPr>
      </w:pPr>
    </w:p>
    <w:p w:rsidR="00A5522E" w:rsidRDefault="00A5522E" w:rsidP="00734B95">
      <w:pPr>
        <w:spacing w:line="360" w:lineRule="auto"/>
        <w:jc w:val="both"/>
        <w:rPr>
          <w:rFonts w:ascii="Courier New" w:hAnsi="Courier New" w:cs="Courier New"/>
          <w:lang w:val="es-MX"/>
        </w:rPr>
      </w:pPr>
      <w:r>
        <w:rPr>
          <w:rFonts w:ascii="Courier New" w:hAnsi="Courier New" w:cs="Courier New"/>
          <w:b/>
          <w:u w:val="single"/>
          <w:lang w:val="es-MX"/>
        </w:rPr>
        <w:t xml:space="preserve">Art. </w:t>
      </w:r>
      <w:r w:rsidR="003F3EB6">
        <w:rPr>
          <w:rFonts w:ascii="Courier New" w:hAnsi="Courier New" w:cs="Courier New"/>
          <w:b/>
          <w:u w:val="single"/>
          <w:lang w:val="es-MX"/>
        </w:rPr>
        <w:t>9</w:t>
      </w:r>
    </w:p>
    <w:p w:rsidR="00A5522E" w:rsidRPr="00511229" w:rsidRDefault="00A5522E" w:rsidP="00734B95">
      <w:pPr>
        <w:spacing w:line="360" w:lineRule="auto"/>
        <w:jc w:val="both"/>
        <w:rPr>
          <w:rFonts w:ascii="Courier New" w:hAnsi="Courier New" w:cs="Courier New"/>
          <w:lang w:val="es-MX"/>
        </w:rPr>
      </w:pPr>
      <w:r w:rsidRPr="00511229">
        <w:rPr>
          <w:rFonts w:ascii="Courier New" w:hAnsi="Courier New" w:cs="Courier New"/>
          <w:lang w:val="es-MX"/>
        </w:rPr>
        <w:t xml:space="preserve">A los fines </w:t>
      </w:r>
      <w:r w:rsidR="00511229" w:rsidRPr="00511229">
        <w:rPr>
          <w:rFonts w:ascii="Courier New" w:hAnsi="Courier New" w:cs="Courier New"/>
          <w:lang w:val="es-MX"/>
        </w:rPr>
        <w:t>previstos en el art. 5 –inc. b.1</w:t>
      </w:r>
      <w:r w:rsidRPr="00511229">
        <w:rPr>
          <w:rFonts w:ascii="Courier New" w:hAnsi="Courier New" w:cs="Courier New"/>
          <w:lang w:val="es-MX"/>
        </w:rPr>
        <w:t xml:space="preserve">)- del presente, las respectivas cámaras deberán confeccionar  cada tres (3) </w:t>
      </w:r>
      <w:r w:rsidRPr="00511229">
        <w:rPr>
          <w:rFonts w:ascii="Courier New" w:hAnsi="Courier New" w:cs="Courier New"/>
          <w:lang w:val="es-MX"/>
        </w:rPr>
        <w:lastRenderedPageBreak/>
        <w:t>años una lista de secretarios de ambas instancias matriculados ante el Colegio de Abogados de la jurisdicción correspondiente al asiento del Tribunal donde se desempeñan</w:t>
      </w:r>
      <w:r w:rsidR="002F3330" w:rsidRPr="00511229">
        <w:rPr>
          <w:rFonts w:ascii="Courier New" w:hAnsi="Courier New" w:cs="Courier New"/>
          <w:lang w:val="es-MX"/>
        </w:rPr>
        <w:t>, o con matrícula federal</w:t>
      </w:r>
      <w:r w:rsidRPr="00511229">
        <w:rPr>
          <w:rFonts w:ascii="Courier New" w:hAnsi="Courier New" w:cs="Courier New"/>
          <w:lang w:val="es-MX"/>
        </w:rPr>
        <w:t>.</w:t>
      </w:r>
    </w:p>
    <w:p w:rsidR="00A5522E" w:rsidRPr="00511229" w:rsidRDefault="00A5522E" w:rsidP="00734B95">
      <w:pPr>
        <w:spacing w:line="360" w:lineRule="auto"/>
        <w:jc w:val="both"/>
        <w:rPr>
          <w:rFonts w:ascii="Courier New" w:hAnsi="Courier New" w:cs="Courier New"/>
          <w:lang w:val="es-MX"/>
        </w:rPr>
      </w:pPr>
      <w:r w:rsidRPr="00511229">
        <w:rPr>
          <w:rFonts w:ascii="Courier New" w:hAnsi="Courier New" w:cs="Courier New"/>
          <w:lang w:val="es-MX"/>
        </w:rPr>
        <w:t xml:space="preserve">Estas listas deberán ser puestas en conocimiento </w:t>
      </w:r>
      <w:r w:rsidR="00EF1A13" w:rsidRPr="00511229">
        <w:rPr>
          <w:rFonts w:ascii="Courier New" w:hAnsi="Courier New" w:cs="Courier New"/>
          <w:lang w:val="es-MX"/>
        </w:rPr>
        <w:t xml:space="preserve">del Consejo de la Magistratura del Poder Judicial de la Nación dentro de la </w:t>
      </w:r>
      <w:r w:rsidR="00511229">
        <w:rPr>
          <w:rFonts w:ascii="Courier New" w:hAnsi="Courier New" w:cs="Courier New"/>
          <w:lang w:val="es-MX"/>
        </w:rPr>
        <w:t xml:space="preserve">segunda quincena </w:t>
      </w:r>
      <w:r w:rsidR="00EF1A13" w:rsidRPr="00511229">
        <w:rPr>
          <w:rFonts w:ascii="Courier New" w:hAnsi="Courier New" w:cs="Courier New"/>
          <w:lang w:val="es-MX"/>
        </w:rPr>
        <w:t xml:space="preserve">del mes de </w:t>
      </w:r>
      <w:r w:rsidR="00511229">
        <w:rPr>
          <w:rFonts w:ascii="Courier New" w:hAnsi="Courier New" w:cs="Courier New"/>
          <w:lang w:val="es-MX"/>
        </w:rPr>
        <w:t xml:space="preserve">octubre </w:t>
      </w:r>
      <w:r w:rsidR="00EF1A13" w:rsidRPr="00511229">
        <w:rPr>
          <w:rFonts w:ascii="Courier New" w:hAnsi="Courier New" w:cs="Courier New"/>
          <w:lang w:val="es-MX"/>
        </w:rPr>
        <w:t>del año anterior al vencimiento de cada trienio. Recibidas las listas, serán pu</w:t>
      </w:r>
      <w:bookmarkStart w:id="0" w:name="_GoBack"/>
      <w:bookmarkEnd w:id="0"/>
      <w:r w:rsidR="00EF1A13" w:rsidRPr="00511229">
        <w:rPr>
          <w:rFonts w:ascii="Courier New" w:hAnsi="Courier New" w:cs="Courier New"/>
          <w:lang w:val="es-MX"/>
        </w:rPr>
        <w:t xml:space="preserve">estas a </w:t>
      </w:r>
      <w:r w:rsidR="00511229">
        <w:rPr>
          <w:rFonts w:ascii="Courier New" w:hAnsi="Courier New" w:cs="Courier New"/>
          <w:lang w:val="es-MX"/>
        </w:rPr>
        <w:t xml:space="preserve">la mayor brevedad a </w:t>
      </w:r>
      <w:r w:rsidR="00EF1A13" w:rsidRPr="00511229">
        <w:rPr>
          <w:rFonts w:ascii="Courier New" w:hAnsi="Courier New" w:cs="Courier New"/>
          <w:lang w:val="es-MX"/>
        </w:rPr>
        <w:t>consideración del Poder Ejec</w:t>
      </w:r>
      <w:r w:rsidR="000D5EA3">
        <w:rPr>
          <w:rFonts w:ascii="Courier New" w:hAnsi="Courier New" w:cs="Courier New"/>
          <w:lang w:val="es-MX"/>
        </w:rPr>
        <w:t>utivo de la Nación, a efectos de que</w:t>
      </w:r>
      <w:r w:rsidR="00EF1A13" w:rsidRPr="00511229">
        <w:rPr>
          <w:rFonts w:ascii="Courier New" w:hAnsi="Courier New" w:cs="Courier New"/>
          <w:lang w:val="es-MX"/>
        </w:rPr>
        <w:t>, con el posterior acuerdo del Honorable Senado de la Nación, quede integrada la lista de conjueces funcionarios habilitados para ser designados jueces subrogantes en vacancias mayore</w:t>
      </w:r>
      <w:r w:rsidR="000D5EA3">
        <w:rPr>
          <w:rFonts w:ascii="Courier New" w:hAnsi="Courier New" w:cs="Courier New"/>
          <w:lang w:val="es-MX"/>
        </w:rPr>
        <w:t>s de sesenta (60) días corridos</w:t>
      </w:r>
      <w:r w:rsidR="00EF1A13" w:rsidRPr="00511229">
        <w:rPr>
          <w:rFonts w:ascii="Courier New" w:hAnsi="Courier New" w:cs="Courier New"/>
          <w:lang w:val="es-MX"/>
        </w:rPr>
        <w:t xml:space="preserve"> (</w:t>
      </w:r>
      <w:r w:rsidR="002F3330" w:rsidRPr="00511229">
        <w:rPr>
          <w:rFonts w:ascii="Courier New" w:hAnsi="Courier New" w:cs="Courier New"/>
          <w:lang w:val="es-MX"/>
        </w:rPr>
        <w:t xml:space="preserve">conf. </w:t>
      </w:r>
      <w:r w:rsidR="00EF1A13" w:rsidRPr="00511229">
        <w:rPr>
          <w:rFonts w:ascii="Courier New" w:hAnsi="Courier New" w:cs="Courier New"/>
          <w:lang w:val="es-MX"/>
        </w:rPr>
        <w:t>art. 3 de la ley 2637</w:t>
      </w:r>
      <w:r w:rsidR="002F3330" w:rsidRPr="00511229">
        <w:rPr>
          <w:rFonts w:ascii="Courier New" w:hAnsi="Courier New" w:cs="Courier New"/>
          <w:lang w:val="es-MX"/>
        </w:rPr>
        <w:t>6</w:t>
      </w:r>
      <w:r w:rsidR="00EF1A13" w:rsidRPr="00511229">
        <w:rPr>
          <w:rFonts w:ascii="Courier New" w:hAnsi="Courier New" w:cs="Courier New"/>
          <w:lang w:val="es-MX"/>
        </w:rPr>
        <w:t>).</w:t>
      </w:r>
    </w:p>
    <w:p w:rsidR="00A5522E" w:rsidRDefault="00A5522E" w:rsidP="00734B95">
      <w:pPr>
        <w:spacing w:line="360" w:lineRule="auto"/>
        <w:jc w:val="both"/>
        <w:rPr>
          <w:rFonts w:ascii="Courier New" w:hAnsi="Courier New" w:cs="Courier New"/>
          <w:lang w:val="es-MX"/>
        </w:rPr>
      </w:pPr>
    </w:p>
    <w:p w:rsidR="00316508" w:rsidRPr="00316508" w:rsidRDefault="00316508" w:rsidP="00734B95">
      <w:pPr>
        <w:spacing w:line="360" w:lineRule="auto"/>
        <w:jc w:val="both"/>
        <w:rPr>
          <w:rFonts w:ascii="Courier New" w:hAnsi="Courier New" w:cs="Courier New"/>
          <w:b/>
          <w:u w:val="single"/>
          <w:lang w:val="es-MX"/>
        </w:rPr>
      </w:pPr>
      <w:r>
        <w:rPr>
          <w:rFonts w:ascii="Courier New" w:hAnsi="Courier New" w:cs="Courier New"/>
          <w:b/>
          <w:u w:val="single"/>
          <w:lang w:val="es-MX"/>
        </w:rPr>
        <w:t>DISPOSICION TRANSITORIA</w:t>
      </w:r>
    </w:p>
    <w:p w:rsidR="00E65934" w:rsidRDefault="00E65934" w:rsidP="00734B95">
      <w:pPr>
        <w:spacing w:line="360" w:lineRule="auto"/>
        <w:jc w:val="both"/>
        <w:rPr>
          <w:rFonts w:ascii="Courier New" w:hAnsi="Courier New" w:cs="Courier New"/>
          <w:lang w:val="es-MX"/>
        </w:rPr>
      </w:pPr>
      <w:r>
        <w:rPr>
          <w:rFonts w:ascii="Courier New" w:hAnsi="Courier New" w:cs="Courier New"/>
          <w:b/>
          <w:u w:val="single"/>
          <w:lang w:val="es-MX"/>
        </w:rPr>
        <w:t xml:space="preserve">Art. </w:t>
      </w:r>
      <w:r w:rsidR="00D75D61">
        <w:rPr>
          <w:rFonts w:ascii="Courier New" w:hAnsi="Courier New" w:cs="Courier New"/>
          <w:b/>
          <w:u w:val="single"/>
          <w:lang w:val="es-MX"/>
        </w:rPr>
        <w:t>1</w:t>
      </w:r>
      <w:r w:rsidR="00B63B35">
        <w:rPr>
          <w:rFonts w:ascii="Courier New" w:hAnsi="Courier New" w:cs="Courier New"/>
          <w:b/>
          <w:u w:val="single"/>
          <w:lang w:val="es-MX"/>
        </w:rPr>
        <w:t>0</w:t>
      </w:r>
    </w:p>
    <w:p w:rsidR="00316508" w:rsidRDefault="00E65934" w:rsidP="00734B95">
      <w:pPr>
        <w:spacing w:line="360" w:lineRule="auto"/>
        <w:jc w:val="both"/>
        <w:rPr>
          <w:rFonts w:ascii="Courier New" w:hAnsi="Courier New" w:cs="Courier New"/>
          <w:lang w:val="es-MX"/>
        </w:rPr>
      </w:pPr>
      <w:r>
        <w:rPr>
          <w:rFonts w:ascii="Courier New" w:hAnsi="Courier New" w:cs="Courier New"/>
          <w:lang w:val="es-MX"/>
        </w:rPr>
        <w:t xml:space="preserve">Mientras dure el procedimiento previsto </w:t>
      </w:r>
      <w:r w:rsidR="00D75D61">
        <w:rPr>
          <w:rFonts w:ascii="Courier New" w:hAnsi="Courier New" w:cs="Courier New"/>
          <w:lang w:val="es-MX"/>
        </w:rPr>
        <w:t xml:space="preserve">por los </w:t>
      </w:r>
      <w:r>
        <w:rPr>
          <w:rFonts w:ascii="Courier New" w:hAnsi="Courier New" w:cs="Courier New"/>
          <w:lang w:val="es-MX"/>
        </w:rPr>
        <w:t>art</w:t>
      </w:r>
      <w:r w:rsidR="00D75D61">
        <w:rPr>
          <w:rFonts w:ascii="Courier New" w:hAnsi="Courier New" w:cs="Courier New"/>
          <w:lang w:val="es-MX"/>
        </w:rPr>
        <w:t>s</w:t>
      </w:r>
      <w:r>
        <w:rPr>
          <w:rFonts w:ascii="Courier New" w:hAnsi="Courier New" w:cs="Courier New"/>
          <w:lang w:val="es-MX"/>
        </w:rPr>
        <w:t xml:space="preserve">. </w:t>
      </w:r>
      <w:r w:rsidR="00D75D61">
        <w:rPr>
          <w:rFonts w:ascii="Courier New" w:hAnsi="Courier New" w:cs="Courier New"/>
          <w:lang w:val="es-MX"/>
        </w:rPr>
        <w:t xml:space="preserve">5 al </w:t>
      </w:r>
      <w:r w:rsidR="00AA0876">
        <w:rPr>
          <w:rFonts w:ascii="Courier New" w:hAnsi="Courier New" w:cs="Courier New"/>
          <w:lang w:val="es-MX"/>
        </w:rPr>
        <w:t>8</w:t>
      </w:r>
      <w:r w:rsidR="00D75D61">
        <w:rPr>
          <w:rFonts w:ascii="Courier New" w:hAnsi="Courier New" w:cs="Courier New"/>
          <w:lang w:val="es-MX"/>
        </w:rPr>
        <w:t xml:space="preserve">, </w:t>
      </w:r>
      <w:r w:rsidR="000D5EA3">
        <w:rPr>
          <w:rFonts w:ascii="Courier New" w:hAnsi="Courier New" w:cs="Courier New"/>
          <w:lang w:val="es-MX"/>
        </w:rPr>
        <w:t>y/o</w:t>
      </w:r>
      <w:r w:rsidR="00D75D61">
        <w:rPr>
          <w:rFonts w:ascii="Courier New" w:hAnsi="Courier New" w:cs="Courier New"/>
          <w:lang w:val="es-MX"/>
        </w:rPr>
        <w:t xml:space="preserve"> </w:t>
      </w:r>
      <w:r w:rsidR="00AA4605">
        <w:rPr>
          <w:rFonts w:ascii="Courier New" w:hAnsi="Courier New" w:cs="Courier New"/>
          <w:lang w:val="es-MX"/>
        </w:rPr>
        <w:t xml:space="preserve">por el art. </w:t>
      </w:r>
      <w:r w:rsidR="000D5EA3">
        <w:rPr>
          <w:rFonts w:ascii="Courier New" w:hAnsi="Courier New" w:cs="Courier New"/>
          <w:lang w:val="es-MX"/>
        </w:rPr>
        <w:t>9</w:t>
      </w:r>
      <w:r w:rsidR="00511229">
        <w:rPr>
          <w:rFonts w:ascii="Courier New" w:hAnsi="Courier New" w:cs="Courier New"/>
          <w:lang w:val="es-MX"/>
        </w:rPr>
        <w:t>, según corresponda</w:t>
      </w:r>
      <w:r w:rsidR="00D75D61">
        <w:rPr>
          <w:rFonts w:ascii="Courier New" w:hAnsi="Courier New" w:cs="Courier New"/>
          <w:lang w:val="es-MX"/>
        </w:rPr>
        <w:t xml:space="preserve">, </w:t>
      </w:r>
      <w:r w:rsidR="00316508">
        <w:rPr>
          <w:rFonts w:ascii="Courier New" w:hAnsi="Courier New" w:cs="Courier New"/>
          <w:lang w:val="es-MX"/>
        </w:rPr>
        <w:t>la designación de funcionarios para cubrir las vacancias</w:t>
      </w:r>
      <w:r w:rsidR="00D75D61">
        <w:rPr>
          <w:rFonts w:ascii="Courier New" w:hAnsi="Courier New" w:cs="Courier New"/>
          <w:lang w:val="es-MX"/>
        </w:rPr>
        <w:t xml:space="preserve"> </w:t>
      </w:r>
      <w:r w:rsidR="000D5EA3">
        <w:rPr>
          <w:rFonts w:ascii="Courier New" w:hAnsi="Courier New" w:cs="Courier New"/>
          <w:lang w:val="es-MX"/>
        </w:rPr>
        <w:t xml:space="preserve">quedará </w:t>
      </w:r>
      <w:r w:rsidR="00316508">
        <w:rPr>
          <w:rFonts w:ascii="Courier New" w:hAnsi="Courier New" w:cs="Courier New"/>
          <w:lang w:val="es-MX"/>
        </w:rPr>
        <w:t>transitoriamente</w:t>
      </w:r>
      <w:r w:rsidR="00511229">
        <w:rPr>
          <w:rFonts w:ascii="Courier New" w:hAnsi="Courier New" w:cs="Courier New"/>
          <w:lang w:val="es-MX"/>
        </w:rPr>
        <w:t xml:space="preserve"> </w:t>
      </w:r>
      <w:r w:rsidR="000D5EA3">
        <w:rPr>
          <w:rFonts w:ascii="Courier New" w:hAnsi="Courier New" w:cs="Courier New"/>
          <w:lang w:val="es-MX"/>
        </w:rPr>
        <w:t>habilitada en los términos de lo</w:t>
      </w:r>
      <w:r w:rsidR="00511229">
        <w:rPr>
          <w:rFonts w:ascii="Courier New" w:hAnsi="Courier New" w:cs="Courier New"/>
          <w:lang w:val="es-MX"/>
        </w:rPr>
        <w:t>s arts. 2 y 3</w:t>
      </w:r>
      <w:r w:rsidR="000D5EA3">
        <w:rPr>
          <w:rFonts w:ascii="Courier New" w:hAnsi="Courier New" w:cs="Courier New"/>
          <w:lang w:val="es-MX"/>
        </w:rPr>
        <w:t>.</w:t>
      </w:r>
    </w:p>
    <w:p w:rsidR="000D5EA3" w:rsidRDefault="000D5EA3" w:rsidP="00734B95">
      <w:pPr>
        <w:spacing w:line="360" w:lineRule="auto"/>
        <w:jc w:val="both"/>
        <w:rPr>
          <w:rFonts w:ascii="Courier New" w:hAnsi="Courier New" w:cs="Courier New"/>
          <w:lang w:val="es-MX"/>
        </w:rPr>
      </w:pPr>
    </w:p>
    <w:p w:rsidR="00E113E2" w:rsidRDefault="00E113E2" w:rsidP="00734B95">
      <w:pPr>
        <w:spacing w:line="360" w:lineRule="auto"/>
        <w:jc w:val="both"/>
        <w:rPr>
          <w:rFonts w:ascii="Courier New" w:hAnsi="Courier New" w:cs="Courier New"/>
          <w:b/>
          <w:u w:val="single"/>
          <w:lang w:val="es-MX"/>
        </w:rPr>
      </w:pPr>
      <w:r w:rsidRPr="002956F9">
        <w:rPr>
          <w:rFonts w:ascii="Courier New" w:hAnsi="Courier New" w:cs="Courier New"/>
          <w:b/>
          <w:u w:val="single"/>
          <w:lang w:val="es-MX"/>
        </w:rPr>
        <w:t>DISPOSICIONES COMUNES</w:t>
      </w:r>
    </w:p>
    <w:p w:rsidR="000E1156" w:rsidRDefault="000E1156" w:rsidP="00734B95">
      <w:pPr>
        <w:spacing w:line="360" w:lineRule="auto"/>
        <w:jc w:val="both"/>
        <w:rPr>
          <w:rFonts w:ascii="Courier New" w:hAnsi="Courier New" w:cs="Courier New"/>
          <w:lang w:val="es-MX"/>
        </w:rPr>
      </w:pPr>
      <w:r>
        <w:rPr>
          <w:rFonts w:ascii="Courier New" w:hAnsi="Courier New" w:cs="Courier New"/>
          <w:b/>
          <w:u w:val="single"/>
          <w:lang w:val="es-MX"/>
        </w:rPr>
        <w:t>Art. 1</w:t>
      </w:r>
      <w:r w:rsidR="00B63B35">
        <w:rPr>
          <w:rFonts w:ascii="Courier New" w:hAnsi="Courier New" w:cs="Courier New"/>
          <w:b/>
          <w:u w:val="single"/>
          <w:lang w:val="es-MX"/>
        </w:rPr>
        <w:t>1</w:t>
      </w:r>
      <w:r>
        <w:rPr>
          <w:rFonts w:ascii="Courier New" w:hAnsi="Courier New" w:cs="Courier New"/>
          <w:lang w:val="es-MX"/>
        </w:rPr>
        <w:t xml:space="preserve"> </w:t>
      </w:r>
    </w:p>
    <w:p w:rsidR="00E113E2" w:rsidRPr="00761EA7" w:rsidRDefault="00E113E2" w:rsidP="00734B95">
      <w:pPr>
        <w:spacing w:line="360" w:lineRule="auto"/>
        <w:jc w:val="both"/>
        <w:rPr>
          <w:rFonts w:ascii="Courier New" w:hAnsi="Courier New" w:cs="Courier New"/>
          <w:lang w:val="es-MX"/>
        </w:rPr>
      </w:pPr>
      <w:r>
        <w:rPr>
          <w:rFonts w:ascii="Courier New" w:hAnsi="Courier New" w:cs="Courier New"/>
          <w:lang w:val="es-MX"/>
        </w:rPr>
        <w:t xml:space="preserve">Quienes resulten designados como subrogantes conforme lo dispuesto en el presente reglamento, percibirán una remuneración única y exclusiva equivalente a la que corresponda al cargo que ocupe como subrogante. Si el cargo es de igual jerarquía al que ocupe como titular y desempeña ambos simultáneamente, su tarea será remunerada con un incremento de un 33% de la retribución que percibe. A los magistrados y funcionarios del Poder Judicial de la Nación que desempeñen subrogaciones en cargos superiores, les </w:t>
      </w:r>
      <w:r w:rsidR="004B7EBB">
        <w:rPr>
          <w:rFonts w:ascii="Courier New" w:hAnsi="Courier New" w:cs="Courier New"/>
          <w:lang w:val="es-MX"/>
        </w:rPr>
        <w:t>corresponderá obtener</w:t>
      </w:r>
      <w:r>
        <w:rPr>
          <w:rFonts w:ascii="Courier New" w:hAnsi="Courier New" w:cs="Courier New"/>
          <w:lang w:val="es-MX"/>
        </w:rPr>
        <w:t xml:space="preserve"> licencia sin goce de haberes en su cargo durante el tiempo </w:t>
      </w:r>
      <w:r w:rsidR="00E114D5">
        <w:rPr>
          <w:rFonts w:ascii="Courier New" w:hAnsi="Courier New" w:cs="Courier New"/>
          <w:lang w:val="es-MX"/>
        </w:rPr>
        <w:t>que desempeñen la subrogación.</w:t>
      </w:r>
    </w:p>
    <w:sectPr w:rsidR="00E113E2" w:rsidRPr="00761EA7" w:rsidSect="00E113E2">
      <w:headerReference w:type="default" r:id="rId8"/>
      <w:footerReference w:type="even" r:id="rId9"/>
      <w:footerReference w:type="default" r:id="rId10"/>
      <w:pgSz w:w="12242" w:h="20163" w:code="5"/>
      <w:pgMar w:top="2268" w:right="1134" w:bottom="1134" w:left="2268"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099" w:rsidRDefault="00DB2099">
      <w:r>
        <w:separator/>
      </w:r>
    </w:p>
  </w:endnote>
  <w:endnote w:type="continuationSeparator" w:id="0">
    <w:p w:rsidR="00DB2099" w:rsidRDefault="00DB2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helleyAllegro BT">
    <w:panose1 w:val="03030702030607090B03"/>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58" w:rsidRDefault="000F49F8" w:rsidP="00596812">
    <w:pPr>
      <w:pStyle w:val="Piedepgina"/>
      <w:framePr w:wrap="around" w:vAnchor="text" w:hAnchor="margin" w:xAlign="outside" w:y="1"/>
      <w:rPr>
        <w:rStyle w:val="Nmerodepgina"/>
      </w:rPr>
    </w:pPr>
    <w:r>
      <w:rPr>
        <w:rStyle w:val="Nmerodepgina"/>
      </w:rPr>
      <w:fldChar w:fldCharType="begin"/>
    </w:r>
    <w:r w:rsidR="00D11658">
      <w:rPr>
        <w:rStyle w:val="Nmerodepgina"/>
      </w:rPr>
      <w:instrText xml:space="preserve">PAGE  </w:instrText>
    </w:r>
    <w:r>
      <w:rPr>
        <w:rStyle w:val="Nmerodepgina"/>
      </w:rPr>
      <w:fldChar w:fldCharType="separate"/>
    </w:r>
    <w:r w:rsidR="003D46FC">
      <w:rPr>
        <w:rStyle w:val="Nmerodepgina"/>
        <w:noProof/>
      </w:rPr>
      <w:t>6</w:t>
    </w:r>
    <w:r>
      <w:rPr>
        <w:rStyle w:val="Nmerodepgina"/>
      </w:rPr>
      <w:fldChar w:fldCharType="end"/>
    </w:r>
  </w:p>
  <w:p w:rsidR="00D11658" w:rsidRDefault="00D11658" w:rsidP="00DE3F76">
    <w:pPr>
      <w:pStyle w:val="Piedepgin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58" w:rsidRDefault="000F49F8" w:rsidP="00596812">
    <w:pPr>
      <w:pStyle w:val="Piedepgina"/>
      <w:framePr w:wrap="around" w:vAnchor="text" w:hAnchor="margin" w:xAlign="outside" w:y="1"/>
      <w:rPr>
        <w:rStyle w:val="Nmerodepgina"/>
      </w:rPr>
    </w:pPr>
    <w:r>
      <w:rPr>
        <w:rStyle w:val="Nmerodepgina"/>
      </w:rPr>
      <w:fldChar w:fldCharType="begin"/>
    </w:r>
    <w:r w:rsidR="00D11658">
      <w:rPr>
        <w:rStyle w:val="Nmerodepgina"/>
      </w:rPr>
      <w:instrText xml:space="preserve">PAGE  </w:instrText>
    </w:r>
    <w:r>
      <w:rPr>
        <w:rStyle w:val="Nmerodepgina"/>
      </w:rPr>
      <w:fldChar w:fldCharType="separate"/>
    </w:r>
    <w:r w:rsidR="003D46FC">
      <w:rPr>
        <w:rStyle w:val="Nmerodepgina"/>
        <w:noProof/>
      </w:rPr>
      <w:t>5</w:t>
    </w:r>
    <w:r>
      <w:rPr>
        <w:rStyle w:val="Nmerodepgina"/>
      </w:rPr>
      <w:fldChar w:fldCharType="end"/>
    </w:r>
  </w:p>
  <w:p w:rsidR="00D11658" w:rsidRDefault="00D11658" w:rsidP="00DE3F76">
    <w:pPr>
      <w:pStyle w:val="Piedepgin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099" w:rsidRDefault="00DB2099">
      <w:r>
        <w:separator/>
      </w:r>
    </w:p>
  </w:footnote>
  <w:footnote w:type="continuationSeparator" w:id="0">
    <w:p w:rsidR="00DB2099" w:rsidRDefault="00DB2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658" w:rsidRDefault="000F49F8" w:rsidP="00EB7E58">
    <w:pPr>
      <w:pStyle w:val="Encabezado"/>
      <w:tabs>
        <w:tab w:val="clear" w:pos="4419"/>
        <w:tab w:val="clear" w:pos="8838"/>
        <w:tab w:val="left" w:pos="0"/>
      </w:tabs>
      <w:ind w:right="-24"/>
      <w:jc w:val="right"/>
      <w:rPr>
        <w:rFonts w:ascii="Calibri" w:hAnsi="Calibri" w:cs="Arial"/>
        <w:spacing w:val="12"/>
        <w:sz w:val="22"/>
        <w:szCs w:val="22"/>
      </w:rPr>
    </w:pPr>
    <w:r w:rsidRPr="000F49F8">
      <w:rPr>
        <w:rFonts w:ascii="Calibri" w:hAnsi="Calibri"/>
        <w:noProof/>
        <w:sz w:val="22"/>
        <w:szCs w:val="22"/>
        <w:lang w:val="es-AR" w:eastAsia="es-AR"/>
      </w:rPr>
      <w:pict>
        <v:shapetype id="_x0000_t202" coordsize="21600,21600" o:spt="202" path="m,l,21600r21600,l21600,xe">
          <v:stroke joinstyle="miter"/>
          <v:path gradientshapeok="t" o:connecttype="rect"/>
        </v:shapetype>
        <v:shape id="Text Box 1" o:spid="_x0000_s8194" type="#_x0000_t202" style="position:absolute;left:0;text-align:left;margin-left:-1pt;margin-top:-15.8pt;width:231.5pt;height:54.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" stroked="f">
          <v:textbox inset="0,0,0,0">
            <w:txbxContent>
              <w:p w:rsidR="00D75D61" w:rsidRPr="00DF3098" w:rsidRDefault="00D75D61" w:rsidP="00DF3098">
                <w:pPr>
                  <w:rPr>
                    <w:szCs w:val="32"/>
                  </w:rPr>
                </w:pPr>
                <w:r>
                  <w:rPr>
                    <w:rFonts w:ascii="ShelleyAllegro BT" w:hAnsi="ShelleyAllegro BT" w:cs="Arial"/>
                    <w:noProof/>
                    <w:spacing w:val="12"/>
                    <w:sz w:val="32"/>
                    <w:szCs w:val="32"/>
                    <w:lang w:val="es-AR" w:eastAsia="es-AR"/>
                  </w:rPr>
                  <w:drawing>
                    <wp:inline distT="0" distB="0" distL="0" distR="0">
                      <wp:extent cx="2838450" cy="685800"/>
                      <wp:effectExtent l="19050" t="0" r="0" b="0"/>
                      <wp:docPr id="1" name="Imagen 1" descr="conse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onsejo"/>
                              <pic:cNvPicPr>
                                <a:picLocks noChangeAspect="1" noChangeArrowheads="1"/>
                              </pic:cNvPicPr>
                            </pic:nvPicPr>
                            <pic:blipFill>
                              <a:blip r:embed="rId1"/>
                              <a:srcRect/>
                              <a:stretch>
                                <a:fillRect/>
                              </a:stretch>
                            </pic:blipFill>
                            <pic:spPr bwMode="auto">
                              <a:xfrm>
                                <a:off x="0" y="0"/>
                                <a:ext cx="2838450" cy="685800"/>
                              </a:xfrm>
                              <a:prstGeom prst="rect">
                                <a:avLst/>
                              </a:prstGeom>
                              <a:noFill/>
                              <a:ln w="9525">
                                <a:noFill/>
                                <a:miter lim="800000"/>
                                <a:headEnd/>
                                <a:tailEnd/>
                              </a:ln>
                            </pic:spPr>
                          </pic:pic>
                        </a:graphicData>
                      </a:graphic>
                    </wp:inline>
                  </w:drawing>
                </w:r>
              </w:p>
            </w:txbxContent>
          </v:textbox>
          <w10:wrap type="square"/>
        </v:shape>
      </w:pict>
    </w:r>
  </w:p>
  <w:p w:rsidR="00D11658" w:rsidRPr="005226C2" w:rsidRDefault="000F49F8" w:rsidP="00DF78D1">
    <w:pPr>
      <w:pStyle w:val="Encabezado"/>
      <w:tabs>
        <w:tab w:val="clear" w:pos="4419"/>
      </w:tabs>
      <w:ind w:right="4616"/>
      <w:jc w:val="center"/>
      <w:rPr>
        <w:rFonts w:ascii="Calibri" w:hAnsi="Calibri"/>
        <w:sz w:val="22"/>
        <w:szCs w:val="22"/>
      </w:rPr>
    </w:pPr>
    <w:r>
      <w:rPr>
        <w:rFonts w:ascii="Calibri" w:hAnsi="Calibri"/>
        <w:noProof/>
        <w:sz w:val="22"/>
        <w:szCs w:val="22"/>
        <w:lang w:val="es-AR" w:eastAsia="es-AR"/>
      </w:rPr>
      <w:pict>
        <v:shape id="Text Box 2" o:spid="_x0000_s8193" type="#_x0000_t202" style="position:absolute;left:0;text-align:left;margin-left:-76.7pt;margin-top:299.3pt;width:30.05pt;height:14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" filled="f" stroked="f">
          <v:textbox style="layout-flow:vertical;mso-layout-flow-alt:bottom-to-top">
            <w:txbxContent>
              <w:p w:rsidR="00D75D61" w:rsidRPr="001A18A5" w:rsidRDefault="00D75D61" w:rsidP="006B4CD9">
                <w:pPr>
                  <w:jc w:val="center"/>
                  <w:rPr>
                    <w:rFonts w:ascii="Calibri" w:hAnsi="Calibri"/>
                    <w:spacing w:val="40"/>
                  </w:rPr>
                </w:pPr>
                <w:r w:rsidRPr="001A18A5">
                  <w:rPr>
                    <w:rFonts w:ascii="Calibri" w:hAnsi="Calibri"/>
                    <w:spacing w:val="40"/>
                  </w:rPr>
                  <w:t>USO OFICIAL</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45D51"/>
    <w:multiLevelType w:val="hybridMultilevel"/>
    <w:tmpl w:val="BDFC0908"/>
    <w:lvl w:ilvl="0" w:tplc="06460220">
      <w:start w:val="1"/>
      <w:numFmt w:val="lowerLetter"/>
      <w:lvlText w:val="%1)"/>
      <w:lvlJc w:val="left"/>
      <w:pPr>
        <w:ind w:left="1305" w:hanging="600"/>
      </w:pPr>
      <w:rPr>
        <w:rFonts w:hint="default"/>
        <w:b/>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1">
    <w:nsid w:val="193D7992"/>
    <w:multiLevelType w:val="hybridMultilevel"/>
    <w:tmpl w:val="63BE0FCE"/>
    <w:lvl w:ilvl="0" w:tplc="EE0CD1F6">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28262BE"/>
    <w:multiLevelType w:val="hybridMultilevel"/>
    <w:tmpl w:val="BC58EB00"/>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nsid w:val="38C06025"/>
    <w:multiLevelType w:val="hybridMultilevel"/>
    <w:tmpl w:val="D3A28452"/>
    <w:lvl w:ilvl="0" w:tplc="AD5065D4">
      <w:start w:val="1"/>
      <w:numFmt w:val="upperRoman"/>
      <w:lvlText w:val="%1."/>
      <w:lvlJc w:val="left"/>
      <w:pPr>
        <w:tabs>
          <w:tab w:val="num" w:pos="1425"/>
        </w:tabs>
        <w:ind w:left="1425" w:hanging="720"/>
      </w:pPr>
      <w:rPr>
        <w:rFonts w:ascii="Times New Roman" w:eastAsia="Times New Roman" w:hAnsi="Times New Roman" w:cs="Times New Roman"/>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nsid w:val="38F2654D"/>
    <w:multiLevelType w:val="hybridMultilevel"/>
    <w:tmpl w:val="27C655B6"/>
    <w:lvl w:ilvl="0" w:tplc="2C0A0001">
      <w:start w:val="1"/>
      <w:numFmt w:val="bullet"/>
      <w:lvlText w:val=""/>
      <w:lvlJc w:val="left"/>
      <w:pPr>
        <w:ind w:left="2138"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5">
    <w:nsid w:val="41C617F1"/>
    <w:multiLevelType w:val="hybridMultilevel"/>
    <w:tmpl w:val="031228A6"/>
    <w:lvl w:ilvl="0" w:tplc="E2B6DC2C">
      <w:start w:val="1"/>
      <w:numFmt w:val="lowerLetter"/>
      <w:lvlText w:val="%1)"/>
      <w:lvlJc w:val="left"/>
      <w:pPr>
        <w:tabs>
          <w:tab w:val="num" w:pos="1140"/>
        </w:tabs>
        <w:ind w:left="1140" w:hanging="43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nsid w:val="47C75D7D"/>
    <w:multiLevelType w:val="hybridMultilevel"/>
    <w:tmpl w:val="A9FCD2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821260A"/>
    <w:multiLevelType w:val="hybridMultilevel"/>
    <w:tmpl w:val="0E7AE3D2"/>
    <w:lvl w:ilvl="0" w:tplc="7F486ABC">
      <w:start w:val="1"/>
      <w:numFmt w:val="lowerLetter"/>
      <w:lvlText w:val="%1)"/>
      <w:lvlJc w:val="left"/>
      <w:pPr>
        <w:tabs>
          <w:tab w:val="num" w:pos="825"/>
        </w:tabs>
        <w:ind w:left="825" w:hanging="46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02B2A0C"/>
    <w:multiLevelType w:val="hybridMultilevel"/>
    <w:tmpl w:val="D7E27F3E"/>
    <w:lvl w:ilvl="0" w:tplc="E77646F0">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9">
    <w:nsid w:val="6294257F"/>
    <w:multiLevelType w:val="hybridMultilevel"/>
    <w:tmpl w:val="9B2EE34C"/>
    <w:lvl w:ilvl="0" w:tplc="8618B5FA">
      <w:start w:val="1"/>
      <w:numFmt w:val="decimal"/>
      <w:lvlText w:val="%1º)"/>
      <w:lvlJc w:val="right"/>
      <w:pPr>
        <w:tabs>
          <w:tab w:val="num" w:pos="508"/>
        </w:tabs>
        <w:ind w:left="508" w:firstLine="992"/>
      </w:pPr>
      <w:rPr>
        <w:rFonts w:hint="default"/>
        <w:color w:val="auto"/>
      </w:rPr>
    </w:lvl>
    <w:lvl w:ilvl="1" w:tplc="0C0A0019">
      <w:start w:val="1"/>
      <w:numFmt w:val="lowerLetter"/>
      <w:lvlText w:val="%2."/>
      <w:lvlJc w:val="left"/>
      <w:pPr>
        <w:tabs>
          <w:tab w:val="num" w:pos="1848"/>
        </w:tabs>
        <w:ind w:left="1848" w:hanging="360"/>
      </w:pPr>
    </w:lvl>
    <w:lvl w:ilvl="2" w:tplc="0C0A001B">
      <w:start w:val="1"/>
      <w:numFmt w:val="lowerRoman"/>
      <w:lvlText w:val="%3."/>
      <w:lvlJc w:val="right"/>
      <w:pPr>
        <w:tabs>
          <w:tab w:val="num" w:pos="2568"/>
        </w:tabs>
        <w:ind w:left="2568" w:hanging="180"/>
      </w:pPr>
    </w:lvl>
    <w:lvl w:ilvl="3" w:tplc="0C0A000F">
      <w:start w:val="1"/>
      <w:numFmt w:val="decimal"/>
      <w:lvlText w:val="%4."/>
      <w:lvlJc w:val="left"/>
      <w:pPr>
        <w:tabs>
          <w:tab w:val="num" w:pos="3288"/>
        </w:tabs>
        <w:ind w:left="3288" w:hanging="360"/>
      </w:pPr>
    </w:lvl>
    <w:lvl w:ilvl="4" w:tplc="0C0A0019">
      <w:start w:val="1"/>
      <w:numFmt w:val="lowerLetter"/>
      <w:lvlText w:val="%5."/>
      <w:lvlJc w:val="left"/>
      <w:pPr>
        <w:tabs>
          <w:tab w:val="num" w:pos="4008"/>
        </w:tabs>
        <w:ind w:left="4008" w:hanging="360"/>
      </w:pPr>
    </w:lvl>
    <w:lvl w:ilvl="5" w:tplc="0C0A001B">
      <w:start w:val="1"/>
      <w:numFmt w:val="lowerRoman"/>
      <w:lvlText w:val="%6."/>
      <w:lvlJc w:val="right"/>
      <w:pPr>
        <w:tabs>
          <w:tab w:val="num" w:pos="4728"/>
        </w:tabs>
        <w:ind w:left="4728" w:hanging="180"/>
      </w:pPr>
    </w:lvl>
    <w:lvl w:ilvl="6" w:tplc="0C0A000F">
      <w:start w:val="1"/>
      <w:numFmt w:val="decimal"/>
      <w:lvlText w:val="%7."/>
      <w:lvlJc w:val="left"/>
      <w:pPr>
        <w:tabs>
          <w:tab w:val="num" w:pos="5448"/>
        </w:tabs>
        <w:ind w:left="5448" w:hanging="360"/>
      </w:pPr>
    </w:lvl>
    <w:lvl w:ilvl="7" w:tplc="0C0A0019">
      <w:start w:val="1"/>
      <w:numFmt w:val="lowerLetter"/>
      <w:lvlText w:val="%8."/>
      <w:lvlJc w:val="left"/>
      <w:pPr>
        <w:tabs>
          <w:tab w:val="num" w:pos="6168"/>
        </w:tabs>
        <w:ind w:left="6168" w:hanging="360"/>
      </w:pPr>
    </w:lvl>
    <w:lvl w:ilvl="8" w:tplc="0C0A001B">
      <w:start w:val="1"/>
      <w:numFmt w:val="lowerRoman"/>
      <w:lvlText w:val="%9."/>
      <w:lvlJc w:val="right"/>
      <w:pPr>
        <w:tabs>
          <w:tab w:val="num" w:pos="6888"/>
        </w:tabs>
        <w:ind w:left="6888" w:hanging="180"/>
      </w:pPr>
    </w:lvl>
  </w:abstractNum>
  <w:abstractNum w:abstractNumId="10">
    <w:nsid w:val="63A44CC9"/>
    <w:multiLevelType w:val="hybridMultilevel"/>
    <w:tmpl w:val="6E50885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92620CD"/>
    <w:multiLevelType w:val="hybridMultilevel"/>
    <w:tmpl w:val="0C405E62"/>
    <w:lvl w:ilvl="0" w:tplc="63729594">
      <w:start w:val="1"/>
      <w:numFmt w:val="lowerLetter"/>
      <w:lvlText w:val="%1)"/>
      <w:lvlJc w:val="left"/>
      <w:pPr>
        <w:ind w:left="1065" w:hanging="360"/>
      </w:pPr>
      <w:rPr>
        <w:rFonts w:hint="default"/>
        <w:b/>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12">
    <w:nsid w:val="754F2469"/>
    <w:multiLevelType w:val="hybridMultilevel"/>
    <w:tmpl w:val="C06A179C"/>
    <w:lvl w:ilvl="0" w:tplc="065A0F50">
      <w:start w:val="1"/>
      <w:numFmt w:val="lowerLetter"/>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6"/>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7"/>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12"/>
  </w:num>
  <w:num w:numId="13">
    <w:abstractNumId w:val="1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stylePaneFormatFilter w:val="3F01"/>
  <w:defaultTabStop w:val="708"/>
  <w:hyphenationZone w:val="425"/>
  <w:evenAndOddHeaders/>
  <w:drawingGridHorizontalSpacing w:val="100"/>
  <w:displayHorizontalDrawingGridEvery w:val="2"/>
  <w:noPunctuationKerning/>
  <w:characterSpacingControl w:val="doNotCompress"/>
  <w:hdrShapeDefaults>
    <o:shapedefaults v:ext="edit" spidmax="9218"/>
    <o:shapelayout v:ext="edit">
      <o:idmap v:ext="edit" data="8"/>
    </o:shapelayout>
  </w:hdrShapeDefaults>
  <w:footnotePr>
    <w:footnote w:id="-1"/>
    <w:footnote w:id="0"/>
  </w:footnotePr>
  <w:endnotePr>
    <w:endnote w:id="-1"/>
    <w:endnote w:id="0"/>
  </w:endnotePr>
  <w:compat/>
  <w:rsids>
    <w:rsidRoot w:val="00C801EC"/>
    <w:rsid w:val="00003B72"/>
    <w:rsid w:val="000103B7"/>
    <w:rsid w:val="000103BB"/>
    <w:rsid w:val="0001447C"/>
    <w:rsid w:val="000148B9"/>
    <w:rsid w:val="000206CE"/>
    <w:rsid w:val="00023585"/>
    <w:rsid w:val="000262F9"/>
    <w:rsid w:val="00034CBF"/>
    <w:rsid w:val="0004560D"/>
    <w:rsid w:val="00045AA4"/>
    <w:rsid w:val="000468E2"/>
    <w:rsid w:val="00051A72"/>
    <w:rsid w:val="00052CFD"/>
    <w:rsid w:val="000535D3"/>
    <w:rsid w:val="00056BF4"/>
    <w:rsid w:val="00064212"/>
    <w:rsid w:val="00083523"/>
    <w:rsid w:val="00084D01"/>
    <w:rsid w:val="000968DF"/>
    <w:rsid w:val="000A5988"/>
    <w:rsid w:val="000B0FCE"/>
    <w:rsid w:val="000C5412"/>
    <w:rsid w:val="000D1A4A"/>
    <w:rsid w:val="000D5EA3"/>
    <w:rsid w:val="000E1156"/>
    <w:rsid w:val="000E7B09"/>
    <w:rsid w:val="000F49F8"/>
    <w:rsid w:val="001006FD"/>
    <w:rsid w:val="0010440D"/>
    <w:rsid w:val="00137DF1"/>
    <w:rsid w:val="00144713"/>
    <w:rsid w:val="00146EDD"/>
    <w:rsid w:val="00150CC2"/>
    <w:rsid w:val="0015674E"/>
    <w:rsid w:val="00177CE5"/>
    <w:rsid w:val="0018295F"/>
    <w:rsid w:val="0018620A"/>
    <w:rsid w:val="00192801"/>
    <w:rsid w:val="001A18A5"/>
    <w:rsid w:val="001A2E34"/>
    <w:rsid w:val="001A60CA"/>
    <w:rsid w:val="001A6E13"/>
    <w:rsid w:val="001B1D9C"/>
    <w:rsid w:val="001B4CD5"/>
    <w:rsid w:val="001C02A5"/>
    <w:rsid w:val="001C03A7"/>
    <w:rsid w:val="001C082C"/>
    <w:rsid w:val="001C3A0A"/>
    <w:rsid w:val="001C5590"/>
    <w:rsid w:val="001C5CA5"/>
    <w:rsid w:val="001D0F52"/>
    <w:rsid w:val="001D67E7"/>
    <w:rsid w:val="001E6C15"/>
    <w:rsid w:val="001E70B3"/>
    <w:rsid w:val="001E787B"/>
    <w:rsid w:val="001F719A"/>
    <w:rsid w:val="00201A30"/>
    <w:rsid w:val="002051D8"/>
    <w:rsid w:val="002053B5"/>
    <w:rsid w:val="00205C1D"/>
    <w:rsid w:val="00206338"/>
    <w:rsid w:val="00213EB5"/>
    <w:rsid w:val="00215D9A"/>
    <w:rsid w:val="00226B98"/>
    <w:rsid w:val="00227632"/>
    <w:rsid w:val="00232885"/>
    <w:rsid w:val="002339CE"/>
    <w:rsid w:val="002374D1"/>
    <w:rsid w:val="00242AEC"/>
    <w:rsid w:val="00256F07"/>
    <w:rsid w:val="00260A58"/>
    <w:rsid w:val="00261754"/>
    <w:rsid w:val="00265E56"/>
    <w:rsid w:val="00270967"/>
    <w:rsid w:val="00273C7C"/>
    <w:rsid w:val="00275A23"/>
    <w:rsid w:val="00283851"/>
    <w:rsid w:val="0028411E"/>
    <w:rsid w:val="00290946"/>
    <w:rsid w:val="002956F9"/>
    <w:rsid w:val="00296796"/>
    <w:rsid w:val="00297DC3"/>
    <w:rsid w:val="002A1D9E"/>
    <w:rsid w:val="002C2F3C"/>
    <w:rsid w:val="002C40D6"/>
    <w:rsid w:val="002C6882"/>
    <w:rsid w:val="002C7100"/>
    <w:rsid w:val="002D22D0"/>
    <w:rsid w:val="002D2A10"/>
    <w:rsid w:val="002D2D7C"/>
    <w:rsid w:val="002D64C4"/>
    <w:rsid w:val="002E64AB"/>
    <w:rsid w:val="002E7C75"/>
    <w:rsid w:val="002F3330"/>
    <w:rsid w:val="003001EE"/>
    <w:rsid w:val="0030382F"/>
    <w:rsid w:val="0030441A"/>
    <w:rsid w:val="00305E6A"/>
    <w:rsid w:val="00315EDF"/>
    <w:rsid w:val="00316508"/>
    <w:rsid w:val="003202C2"/>
    <w:rsid w:val="00322897"/>
    <w:rsid w:val="00326D26"/>
    <w:rsid w:val="00326FAF"/>
    <w:rsid w:val="003300CB"/>
    <w:rsid w:val="00333B3D"/>
    <w:rsid w:val="00342FE0"/>
    <w:rsid w:val="00343834"/>
    <w:rsid w:val="00345383"/>
    <w:rsid w:val="00356FBD"/>
    <w:rsid w:val="003679D9"/>
    <w:rsid w:val="003703F8"/>
    <w:rsid w:val="003711C5"/>
    <w:rsid w:val="003819AA"/>
    <w:rsid w:val="003823C0"/>
    <w:rsid w:val="00385988"/>
    <w:rsid w:val="00394F7D"/>
    <w:rsid w:val="00395AF6"/>
    <w:rsid w:val="003A7B4E"/>
    <w:rsid w:val="003B6300"/>
    <w:rsid w:val="003C0CB1"/>
    <w:rsid w:val="003C5DDC"/>
    <w:rsid w:val="003D1343"/>
    <w:rsid w:val="003D46FC"/>
    <w:rsid w:val="003E0079"/>
    <w:rsid w:val="003E0C41"/>
    <w:rsid w:val="003E71B5"/>
    <w:rsid w:val="003F1840"/>
    <w:rsid w:val="003F3EB6"/>
    <w:rsid w:val="004011A2"/>
    <w:rsid w:val="0041155D"/>
    <w:rsid w:val="00414384"/>
    <w:rsid w:val="004252B5"/>
    <w:rsid w:val="00425F43"/>
    <w:rsid w:val="00426B7B"/>
    <w:rsid w:val="0043260A"/>
    <w:rsid w:val="00434578"/>
    <w:rsid w:val="004352C4"/>
    <w:rsid w:val="004361B0"/>
    <w:rsid w:val="004505FA"/>
    <w:rsid w:val="00456969"/>
    <w:rsid w:val="00461DA2"/>
    <w:rsid w:val="004630AD"/>
    <w:rsid w:val="00465542"/>
    <w:rsid w:val="004761F9"/>
    <w:rsid w:val="0048222F"/>
    <w:rsid w:val="004840CB"/>
    <w:rsid w:val="0048539A"/>
    <w:rsid w:val="00485F82"/>
    <w:rsid w:val="004865DF"/>
    <w:rsid w:val="00487F78"/>
    <w:rsid w:val="00495864"/>
    <w:rsid w:val="00495F41"/>
    <w:rsid w:val="004A3E9E"/>
    <w:rsid w:val="004B0CB7"/>
    <w:rsid w:val="004B7EBB"/>
    <w:rsid w:val="004D01F0"/>
    <w:rsid w:val="004D4E27"/>
    <w:rsid w:val="004E5D3B"/>
    <w:rsid w:val="004F4202"/>
    <w:rsid w:val="00504820"/>
    <w:rsid w:val="00506757"/>
    <w:rsid w:val="00511229"/>
    <w:rsid w:val="005157B2"/>
    <w:rsid w:val="005219D5"/>
    <w:rsid w:val="005226C2"/>
    <w:rsid w:val="0052366B"/>
    <w:rsid w:val="00525FA8"/>
    <w:rsid w:val="00536553"/>
    <w:rsid w:val="005371D2"/>
    <w:rsid w:val="0054064D"/>
    <w:rsid w:val="00542F81"/>
    <w:rsid w:val="00543831"/>
    <w:rsid w:val="00544981"/>
    <w:rsid w:val="00550C3A"/>
    <w:rsid w:val="00551698"/>
    <w:rsid w:val="005629AB"/>
    <w:rsid w:val="00565F45"/>
    <w:rsid w:val="00567450"/>
    <w:rsid w:val="005674C7"/>
    <w:rsid w:val="0058396F"/>
    <w:rsid w:val="005965F6"/>
    <w:rsid w:val="00596812"/>
    <w:rsid w:val="005A401D"/>
    <w:rsid w:val="005A7191"/>
    <w:rsid w:val="005C1EAE"/>
    <w:rsid w:val="005C6251"/>
    <w:rsid w:val="005D3C94"/>
    <w:rsid w:val="005D677E"/>
    <w:rsid w:val="005D7530"/>
    <w:rsid w:val="005D7BE1"/>
    <w:rsid w:val="005E68BD"/>
    <w:rsid w:val="006020C9"/>
    <w:rsid w:val="006127C2"/>
    <w:rsid w:val="006204C2"/>
    <w:rsid w:val="00645EFD"/>
    <w:rsid w:val="006471C7"/>
    <w:rsid w:val="00661B8B"/>
    <w:rsid w:val="006673C4"/>
    <w:rsid w:val="00671105"/>
    <w:rsid w:val="00671182"/>
    <w:rsid w:val="00671253"/>
    <w:rsid w:val="006712EC"/>
    <w:rsid w:val="00675DAE"/>
    <w:rsid w:val="00683BA2"/>
    <w:rsid w:val="00690900"/>
    <w:rsid w:val="006927E2"/>
    <w:rsid w:val="006930B4"/>
    <w:rsid w:val="006947CA"/>
    <w:rsid w:val="00694DE5"/>
    <w:rsid w:val="0069661A"/>
    <w:rsid w:val="006A2D0A"/>
    <w:rsid w:val="006A4564"/>
    <w:rsid w:val="006A5090"/>
    <w:rsid w:val="006B4CD9"/>
    <w:rsid w:val="006D3749"/>
    <w:rsid w:val="006D713C"/>
    <w:rsid w:val="006F0E0E"/>
    <w:rsid w:val="006F3271"/>
    <w:rsid w:val="00700DD1"/>
    <w:rsid w:val="007038E4"/>
    <w:rsid w:val="007213C3"/>
    <w:rsid w:val="0072641C"/>
    <w:rsid w:val="00734B5A"/>
    <w:rsid w:val="00734B95"/>
    <w:rsid w:val="0074096A"/>
    <w:rsid w:val="007433DC"/>
    <w:rsid w:val="00751BBC"/>
    <w:rsid w:val="00752B19"/>
    <w:rsid w:val="007602AF"/>
    <w:rsid w:val="00761EA7"/>
    <w:rsid w:val="00764194"/>
    <w:rsid w:val="0076799C"/>
    <w:rsid w:val="00774A36"/>
    <w:rsid w:val="00775344"/>
    <w:rsid w:val="007879C0"/>
    <w:rsid w:val="00793794"/>
    <w:rsid w:val="007B0CB9"/>
    <w:rsid w:val="007B56A2"/>
    <w:rsid w:val="007B5AD9"/>
    <w:rsid w:val="007B5E46"/>
    <w:rsid w:val="007C7909"/>
    <w:rsid w:val="007D6417"/>
    <w:rsid w:val="007D721D"/>
    <w:rsid w:val="007E36B9"/>
    <w:rsid w:val="007E51C9"/>
    <w:rsid w:val="007E6C81"/>
    <w:rsid w:val="007F6FDE"/>
    <w:rsid w:val="00803155"/>
    <w:rsid w:val="00816756"/>
    <w:rsid w:val="00820379"/>
    <w:rsid w:val="0082544B"/>
    <w:rsid w:val="00837AB7"/>
    <w:rsid w:val="0084228F"/>
    <w:rsid w:val="00845CA1"/>
    <w:rsid w:val="008539BA"/>
    <w:rsid w:val="00855E06"/>
    <w:rsid w:val="0086613F"/>
    <w:rsid w:val="00872DC1"/>
    <w:rsid w:val="008745AC"/>
    <w:rsid w:val="008746F4"/>
    <w:rsid w:val="0087650B"/>
    <w:rsid w:val="00884AEA"/>
    <w:rsid w:val="00885AAF"/>
    <w:rsid w:val="008873D4"/>
    <w:rsid w:val="00890848"/>
    <w:rsid w:val="008A2A5D"/>
    <w:rsid w:val="008A3C8E"/>
    <w:rsid w:val="008A5D42"/>
    <w:rsid w:val="008A6828"/>
    <w:rsid w:val="008B43EA"/>
    <w:rsid w:val="008C112F"/>
    <w:rsid w:val="008C22BC"/>
    <w:rsid w:val="008E00D1"/>
    <w:rsid w:val="008E1724"/>
    <w:rsid w:val="008E1D1C"/>
    <w:rsid w:val="008E62BB"/>
    <w:rsid w:val="008F0FF5"/>
    <w:rsid w:val="008F2D89"/>
    <w:rsid w:val="00903377"/>
    <w:rsid w:val="00911F6A"/>
    <w:rsid w:val="00914473"/>
    <w:rsid w:val="009202C0"/>
    <w:rsid w:val="00920825"/>
    <w:rsid w:val="00925259"/>
    <w:rsid w:val="00925349"/>
    <w:rsid w:val="009344D6"/>
    <w:rsid w:val="009513A3"/>
    <w:rsid w:val="00963B49"/>
    <w:rsid w:val="00965EF9"/>
    <w:rsid w:val="0096659D"/>
    <w:rsid w:val="0097025A"/>
    <w:rsid w:val="009C3788"/>
    <w:rsid w:val="009C5219"/>
    <w:rsid w:val="009D5839"/>
    <w:rsid w:val="009D5FB2"/>
    <w:rsid w:val="009E1035"/>
    <w:rsid w:val="009E195C"/>
    <w:rsid w:val="009E34E9"/>
    <w:rsid w:val="009E7132"/>
    <w:rsid w:val="00A034F2"/>
    <w:rsid w:val="00A04ED9"/>
    <w:rsid w:val="00A04FFE"/>
    <w:rsid w:val="00A054C7"/>
    <w:rsid w:val="00A222B1"/>
    <w:rsid w:val="00A23472"/>
    <w:rsid w:val="00A30B28"/>
    <w:rsid w:val="00A3477D"/>
    <w:rsid w:val="00A36001"/>
    <w:rsid w:val="00A43318"/>
    <w:rsid w:val="00A47047"/>
    <w:rsid w:val="00A5098F"/>
    <w:rsid w:val="00A5522E"/>
    <w:rsid w:val="00A63A83"/>
    <w:rsid w:val="00A74B0A"/>
    <w:rsid w:val="00A85FB7"/>
    <w:rsid w:val="00A863DF"/>
    <w:rsid w:val="00A868A4"/>
    <w:rsid w:val="00A9302B"/>
    <w:rsid w:val="00AA0876"/>
    <w:rsid w:val="00AA2461"/>
    <w:rsid w:val="00AA4605"/>
    <w:rsid w:val="00AD4B71"/>
    <w:rsid w:val="00AE1024"/>
    <w:rsid w:val="00AE15D7"/>
    <w:rsid w:val="00AE5645"/>
    <w:rsid w:val="00AE74AD"/>
    <w:rsid w:val="00AF69EA"/>
    <w:rsid w:val="00AF725C"/>
    <w:rsid w:val="00B12D65"/>
    <w:rsid w:val="00B147DE"/>
    <w:rsid w:val="00B148A2"/>
    <w:rsid w:val="00B238F1"/>
    <w:rsid w:val="00B257FD"/>
    <w:rsid w:val="00B274EE"/>
    <w:rsid w:val="00B30371"/>
    <w:rsid w:val="00B35204"/>
    <w:rsid w:val="00B3606E"/>
    <w:rsid w:val="00B4152E"/>
    <w:rsid w:val="00B441B3"/>
    <w:rsid w:val="00B5119C"/>
    <w:rsid w:val="00B6132E"/>
    <w:rsid w:val="00B614A3"/>
    <w:rsid w:val="00B63622"/>
    <w:rsid w:val="00B63B35"/>
    <w:rsid w:val="00B65AD0"/>
    <w:rsid w:val="00B7595B"/>
    <w:rsid w:val="00B77E6B"/>
    <w:rsid w:val="00B80CA0"/>
    <w:rsid w:val="00B812C1"/>
    <w:rsid w:val="00B83E1E"/>
    <w:rsid w:val="00B8569C"/>
    <w:rsid w:val="00B859B3"/>
    <w:rsid w:val="00B8727A"/>
    <w:rsid w:val="00B967B9"/>
    <w:rsid w:val="00BA0246"/>
    <w:rsid w:val="00BA0988"/>
    <w:rsid w:val="00BA0A70"/>
    <w:rsid w:val="00BA1587"/>
    <w:rsid w:val="00BB1FD6"/>
    <w:rsid w:val="00BC060B"/>
    <w:rsid w:val="00BC4226"/>
    <w:rsid w:val="00BD0125"/>
    <w:rsid w:val="00BE17A9"/>
    <w:rsid w:val="00BE3055"/>
    <w:rsid w:val="00BF29DE"/>
    <w:rsid w:val="00BF7ADD"/>
    <w:rsid w:val="00C00A6C"/>
    <w:rsid w:val="00C06F8C"/>
    <w:rsid w:val="00C13F2A"/>
    <w:rsid w:val="00C2301F"/>
    <w:rsid w:val="00C343CE"/>
    <w:rsid w:val="00C4199D"/>
    <w:rsid w:val="00C50074"/>
    <w:rsid w:val="00C54159"/>
    <w:rsid w:val="00C54A77"/>
    <w:rsid w:val="00C568B3"/>
    <w:rsid w:val="00C61A58"/>
    <w:rsid w:val="00C633A3"/>
    <w:rsid w:val="00C660F3"/>
    <w:rsid w:val="00C70E46"/>
    <w:rsid w:val="00C71B25"/>
    <w:rsid w:val="00C7471E"/>
    <w:rsid w:val="00C75332"/>
    <w:rsid w:val="00C801EC"/>
    <w:rsid w:val="00C826A7"/>
    <w:rsid w:val="00C92C36"/>
    <w:rsid w:val="00C930E5"/>
    <w:rsid w:val="00C96549"/>
    <w:rsid w:val="00CA27A9"/>
    <w:rsid w:val="00CA33F5"/>
    <w:rsid w:val="00CA6580"/>
    <w:rsid w:val="00CA734C"/>
    <w:rsid w:val="00CC0274"/>
    <w:rsid w:val="00CC1DA1"/>
    <w:rsid w:val="00CD29E8"/>
    <w:rsid w:val="00CD55BC"/>
    <w:rsid w:val="00CE3EEF"/>
    <w:rsid w:val="00CF1578"/>
    <w:rsid w:val="00CF2140"/>
    <w:rsid w:val="00D0611E"/>
    <w:rsid w:val="00D112E0"/>
    <w:rsid w:val="00D11658"/>
    <w:rsid w:val="00D162A8"/>
    <w:rsid w:val="00D37D4F"/>
    <w:rsid w:val="00D41BF9"/>
    <w:rsid w:val="00D61532"/>
    <w:rsid w:val="00D73F59"/>
    <w:rsid w:val="00D75D61"/>
    <w:rsid w:val="00D81C27"/>
    <w:rsid w:val="00D86452"/>
    <w:rsid w:val="00D9730E"/>
    <w:rsid w:val="00DA3C71"/>
    <w:rsid w:val="00DA68D6"/>
    <w:rsid w:val="00DB12FC"/>
    <w:rsid w:val="00DB2099"/>
    <w:rsid w:val="00DB2DC9"/>
    <w:rsid w:val="00DC1774"/>
    <w:rsid w:val="00DD32F7"/>
    <w:rsid w:val="00DE3F76"/>
    <w:rsid w:val="00DF3098"/>
    <w:rsid w:val="00DF762B"/>
    <w:rsid w:val="00DF78D1"/>
    <w:rsid w:val="00E07F5C"/>
    <w:rsid w:val="00E113E2"/>
    <w:rsid w:val="00E114D5"/>
    <w:rsid w:val="00E1177F"/>
    <w:rsid w:val="00E20968"/>
    <w:rsid w:val="00E21193"/>
    <w:rsid w:val="00E248A8"/>
    <w:rsid w:val="00E3447B"/>
    <w:rsid w:val="00E36EDF"/>
    <w:rsid w:val="00E47315"/>
    <w:rsid w:val="00E546D9"/>
    <w:rsid w:val="00E55368"/>
    <w:rsid w:val="00E61991"/>
    <w:rsid w:val="00E61BF3"/>
    <w:rsid w:val="00E65934"/>
    <w:rsid w:val="00E723A3"/>
    <w:rsid w:val="00E75C0B"/>
    <w:rsid w:val="00E916A5"/>
    <w:rsid w:val="00E92C2A"/>
    <w:rsid w:val="00EA0BC2"/>
    <w:rsid w:val="00EA12CC"/>
    <w:rsid w:val="00EA158C"/>
    <w:rsid w:val="00EB640F"/>
    <w:rsid w:val="00EB7E58"/>
    <w:rsid w:val="00EC1FF0"/>
    <w:rsid w:val="00ED5E0E"/>
    <w:rsid w:val="00EE16AB"/>
    <w:rsid w:val="00EE531F"/>
    <w:rsid w:val="00EE7A55"/>
    <w:rsid w:val="00EF1A13"/>
    <w:rsid w:val="00F12512"/>
    <w:rsid w:val="00F254D4"/>
    <w:rsid w:val="00F27437"/>
    <w:rsid w:val="00F36759"/>
    <w:rsid w:val="00F420F4"/>
    <w:rsid w:val="00F55184"/>
    <w:rsid w:val="00F55883"/>
    <w:rsid w:val="00F55D4F"/>
    <w:rsid w:val="00F60588"/>
    <w:rsid w:val="00F653DB"/>
    <w:rsid w:val="00F655EE"/>
    <w:rsid w:val="00F83715"/>
    <w:rsid w:val="00F842E9"/>
    <w:rsid w:val="00F87C69"/>
    <w:rsid w:val="00F91298"/>
    <w:rsid w:val="00F964E7"/>
    <w:rsid w:val="00F96FEC"/>
    <w:rsid w:val="00FB3866"/>
    <w:rsid w:val="00FC3908"/>
    <w:rsid w:val="00FC75C3"/>
    <w:rsid w:val="00FE0A15"/>
    <w:rsid w:val="00FF224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132"/>
    <w:rPr>
      <w:sz w:val="24"/>
      <w:szCs w:val="24"/>
      <w:lang w:val="es-ES" w:eastAsia="es-ES"/>
    </w:rPr>
  </w:style>
  <w:style w:type="paragraph" w:styleId="Ttulo1">
    <w:name w:val="heading 1"/>
    <w:basedOn w:val="Normal"/>
    <w:next w:val="Normal"/>
    <w:qFormat/>
    <w:rsid w:val="00C96549"/>
    <w:pPr>
      <w:keepNext/>
      <w:jc w:val="right"/>
      <w:outlineLvl w:val="0"/>
    </w:pPr>
    <w:rPr>
      <w:rFonts w:ascii="Courier New" w:hAnsi="Courier New"/>
      <w:lang w:val="es-MX"/>
    </w:rPr>
  </w:style>
  <w:style w:type="paragraph" w:styleId="Ttulo2">
    <w:name w:val="heading 2"/>
    <w:basedOn w:val="Normal"/>
    <w:next w:val="Normal"/>
    <w:qFormat/>
    <w:rsid w:val="00C96549"/>
    <w:pPr>
      <w:keepNext/>
      <w:outlineLvl w:val="1"/>
    </w:pPr>
    <w:rPr>
      <w:rFonts w:ascii="Courier New" w:hAnsi="Courier New"/>
      <w:lang w:val="es-MX"/>
    </w:rPr>
  </w:style>
  <w:style w:type="paragraph" w:styleId="Ttulo3">
    <w:name w:val="heading 3"/>
    <w:basedOn w:val="Normal"/>
    <w:next w:val="Normal"/>
    <w:qFormat/>
    <w:rsid w:val="00C96549"/>
    <w:pPr>
      <w:keepNext/>
      <w:outlineLvl w:val="2"/>
    </w:pPr>
    <w:rPr>
      <w:rFonts w:ascii="Courier New" w:hAnsi="Courier New"/>
      <w:b/>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1B25"/>
    <w:pPr>
      <w:tabs>
        <w:tab w:val="center" w:pos="4419"/>
        <w:tab w:val="right" w:pos="8838"/>
      </w:tabs>
    </w:pPr>
  </w:style>
  <w:style w:type="paragraph" w:styleId="Piedepgina">
    <w:name w:val="footer"/>
    <w:basedOn w:val="Normal"/>
    <w:rsid w:val="00C71B25"/>
    <w:pPr>
      <w:tabs>
        <w:tab w:val="center" w:pos="4419"/>
        <w:tab w:val="right" w:pos="8838"/>
      </w:tabs>
    </w:pPr>
  </w:style>
  <w:style w:type="character" w:styleId="Hipervnculo">
    <w:name w:val="Hyperlink"/>
    <w:basedOn w:val="Fuentedeprrafopredeter"/>
    <w:rsid w:val="005D3C94"/>
    <w:rPr>
      <w:color w:val="0000FF"/>
      <w:u w:val="single"/>
    </w:rPr>
  </w:style>
  <w:style w:type="paragraph" w:styleId="Textodeglobo">
    <w:name w:val="Balloon Text"/>
    <w:basedOn w:val="Normal"/>
    <w:semiHidden/>
    <w:rsid w:val="0048539A"/>
    <w:rPr>
      <w:rFonts w:ascii="Tahoma" w:hAnsi="Tahoma" w:cs="Tahoma"/>
      <w:sz w:val="16"/>
      <w:szCs w:val="16"/>
    </w:rPr>
  </w:style>
  <w:style w:type="paragraph" w:styleId="Textoindependiente">
    <w:name w:val="Body Text"/>
    <w:basedOn w:val="Normal"/>
    <w:rsid w:val="00C96549"/>
    <w:pPr>
      <w:jc w:val="both"/>
    </w:pPr>
    <w:rPr>
      <w:rFonts w:ascii="Courier New" w:hAnsi="Courier New"/>
      <w:lang w:val="es-MX"/>
    </w:rPr>
  </w:style>
  <w:style w:type="paragraph" w:styleId="NormalWeb">
    <w:name w:val="Normal (Web)"/>
    <w:basedOn w:val="Normal"/>
    <w:rsid w:val="006673C4"/>
    <w:pPr>
      <w:spacing w:before="100" w:beforeAutospacing="1" w:after="100" w:afterAutospacing="1"/>
    </w:pPr>
    <w:rPr>
      <w:lang w:val="es-AR"/>
    </w:rPr>
  </w:style>
  <w:style w:type="character" w:styleId="Textoennegrita">
    <w:name w:val="Strong"/>
    <w:basedOn w:val="Fuentedeprrafopredeter"/>
    <w:qFormat/>
    <w:rsid w:val="005C1EAE"/>
    <w:rPr>
      <w:b/>
      <w:bCs/>
    </w:rPr>
  </w:style>
  <w:style w:type="paragraph" w:styleId="Textonotaalfinal">
    <w:name w:val="endnote text"/>
    <w:basedOn w:val="Normal"/>
    <w:link w:val="TextonotaalfinalCar"/>
    <w:rsid w:val="004F4202"/>
  </w:style>
  <w:style w:type="character" w:customStyle="1" w:styleId="TextonotaalfinalCar">
    <w:name w:val="Texto nota al final Car"/>
    <w:basedOn w:val="Fuentedeprrafopredeter"/>
    <w:link w:val="Textonotaalfinal"/>
    <w:rsid w:val="004F4202"/>
    <w:rPr>
      <w:lang w:eastAsia="es-AR"/>
    </w:rPr>
  </w:style>
  <w:style w:type="character" w:styleId="Refdenotaalfinal">
    <w:name w:val="endnote reference"/>
    <w:basedOn w:val="Fuentedeprrafopredeter"/>
    <w:rsid w:val="004F4202"/>
    <w:rPr>
      <w:vertAlign w:val="superscript"/>
    </w:rPr>
  </w:style>
  <w:style w:type="paragraph" w:styleId="Textonotapie">
    <w:name w:val="footnote text"/>
    <w:basedOn w:val="Normal"/>
    <w:link w:val="TextonotapieCar"/>
    <w:rsid w:val="004F4202"/>
  </w:style>
  <w:style w:type="character" w:customStyle="1" w:styleId="TextonotapieCar">
    <w:name w:val="Texto nota pie Car"/>
    <w:basedOn w:val="Fuentedeprrafopredeter"/>
    <w:link w:val="Textonotapie"/>
    <w:rsid w:val="004F4202"/>
    <w:rPr>
      <w:lang w:eastAsia="es-AR"/>
    </w:rPr>
  </w:style>
  <w:style w:type="character" w:styleId="Refdenotaalpie">
    <w:name w:val="footnote reference"/>
    <w:basedOn w:val="Fuentedeprrafopredeter"/>
    <w:rsid w:val="004F4202"/>
    <w:rPr>
      <w:vertAlign w:val="superscript"/>
    </w:rPr>
  </w:style>
  <w:style w:type="character" w:customStyle="1" w:styleId="apple-style-span">
    <w:name w:val="apple-style-span"/>
    <w:basedOn w:val="Fuentedeprrafopredeter"/>
    <w:rsid w:val="00EB7E58"/>
  </w:style>
  <w:style w:type="character" w:styleId="Nmerodepgina">
    <w:name w:val="page number"/>
    <w:basedOn w:val="Fuentedeprrafopredeter"/>
    <w:rsid w:val="00305E6A"/>
  </w:style>
  <w:style w:type="paragraph" w:styleId="Textoindependiente2">
    <w:name w:val="Body Text 2"/>
    <w:basedOn w:val="Normal"/>
    <w:rsid w:val="00056BF4"/>
    <w:pPr>
      <w:spacing w:after="120" w:line="480" w:lineRule="auto"/>
    </w:pPr>
    <w:rPr>
      <w:szCs w:val="20"/>
    </w:rPr>
  </w:style>
  <w:style w:type="paragraph" w:customStyle="1" w:styleId="Sangradetindependiente">
    <w:name w:val="Sangr’a de t. independiente"/>
    <w:basedOn w:val="Normal"/>
    <w:rsid w:val="00056BF4"/>
    <w:pPr>
      <w:jc w:val="both"/>
    </w:pPr>
    <w:rPr>
      <w:szCs w:val="20"/>
      <w:lang w:val="es-ES_tradnl"/>
    </w:rPr>
  </w:style>
  <w:style w:type="paragraph" w:styleId="Prrafodelista">
    <w:name w:val="List Paragraph"/>
    <w:basedOn w:val="Normal"/>
    <w:uiPriority w:val="34"/>
    <w:qFormat/>
    <w:rsid w:val="00461D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132"/>
    <w:rPr>
      <w:sz w:val="24"/>
      <w:szCs w:val="24"/>
      <w:lang w:val="es-ES" w:eastAsia="es-ES"/>
    </w:rPr>
  </w:style>
  <w:style w:type="paragraph" w:styleId="Ttulo1">
    <w:name w:val="heading 1"/>
    <w:basedOn w:val="Normal"/>
    <w:next w:val="Normal"/>
    <w:qFormat/>
    <w:rsid w:val="00C96549"/>
    <w:pPr>
      <w:keepNext/>
      <w:jc w:val="right"/>
      <w:outlineLvl w:val="0"/>
    </w:pPr>
    <w:rPr>
      <w:rFonts w:ascii="Courier New" w:hAnsi="Courier New"/>
      <w:lang w:val="es-MX"/>
    </w:rPr>
  </w:style>
  <w:style w:type="paragraph" w:styleId="Ttulo2">
    <w:name w:val="heading 2"/>
    <w:basedOn w:val="Normal"/>
    <w:next w:val="Normal"/>
    <w:qFormat/>
    <w:rsid w:val="00C96549"/>
    <w:pPr>
      <w:keepNext/>
      <w:outlineLvl w:val="1"/>
    </w:pPr>
    <w:rPr>
      <w:rFonts w:ascii="Courier New" w:hAnsi="Courier New"/>
      <w:lang w:val="es-MX"/>
    </w:rPr>
  </w:style>
  <w:style w:type="paragraph" w:styleId="Ttulo3">
    <w:name w:val="heading 3"/>
    <w:basedOn w:val="Normal"/>
    <w:next w:val="Normal"/>
    <w:qFormat/>
    <w:rsid w:val="00C96549"/>
    <w:pPr>
      <w:keepNext/>
      <w:outlineLvl w:val="2"/>
    </w:pPr>
    <w:rPr>
      <w:rFonts w:ascii="Courier New" w:hAnsi="Courier New"/>
      <w:b/>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1B25"/>
    <w:pPr>
      <w:tabs>
        <w:tab w:val="center" w:pos="4419"/>
        <w:tab w:val="right" w:pos="8838"/>
      </w:tabs>
    </w:pPr>
  </w:style>
  <w:style w:type="paragraph" w:styleId="Piedepgina">
    <w:name w:val="footer"/>
    <w:basedOn w:val="Normal"/>
    <w:rsid w:val="00C71B25"/>
    <w:pPr>
      <w:tabs>
        <w:tab w:val="center" w:pos="4419"/>
        <w:tab w:val="right" w:pos="8838"/>
      </w:tabs>
    </w:pPr>
  </w:style>
  <w:style w:type="character" w:styleId="Hipervnculo">
    <w:name w:val="Hyperlink"/>
    <w:basedOn w:val="Fuentedeprrafopredeter"/>
    <w:rsid w:val="005D3C94"/>
    <w:rPr>
      <w:color w:val="0000FF"/>
      <w:u w:val="single"/>
    </w:rPr>
  </w:style>
  <w:style w:type="paragraph" w:styleId="Textodeglobo">
    <w:name w:val="Balloon Text"/>
    <w:basedOn w:val="Normal"/>
    <w:semiHidden/>
    <w:rsid w:val="0048539A"/>
    <w:rPr>
      <w:rFonts w:ascii="Tahoma" w:hAnsi="Tahoma" w:cs="Tahoma"/>
      <w:sz w:val="16"/>
      <w:szCs w:val="16"/>
    </w:rPr>
  </w:style>
  <w:style w:type="paragraph" w:styleId="Textoindependiente">
    <w:name w:val="Body Text"/>
    <w:basedOn w:val="Normal"/>
    <w:rsid w:val="00C96549"/>
    <w:pPr>
      <w:jc w:val="both"/>
    </w:pPr>
    <w:rPr>
      <w:rFonts w:ascii="Courier New" w:hAnsi="Courier New"/>
      <w:lang w:val="es-MX"/>
    </w:rPr>
  </w:style>
  <w:style w:type="paragraph" w:styleId="NormalWeb">
    <w:name w:val="Normal (Web)"/>
    <w:basedOn w:val="Normal"/>
    <w:rsid w:val="006673C4"/>
    <w:pPr>
      <w:spacing w:before="100" w:beforeAutospacing="1" w:after="100" w:afterAutospacing="1"/>
    </w:pPr>
    <w:rPr>
      <w:lang w:val="es-AR"/>
    </w:rPr>
  </w:style>
  <w:style w:type="character" w:styleId="Textoennegrita">
    <w:name w:val="Strong"/>
    <w:basedOn w:val="Fuentedeprrafopredeter"/>
    <w:qFormat/>
    <w:rsid w:val="005C1EAE"/>
    <w:rPr>
      <w:b/>
      <w:bCs/>
    </w:rPr>
  </w:style>
  <w:style w:type="paragraph" w:styleId="Textonotaalfinal">
    <w:name w:val="endnote text"/>
    <w:basedOn w:val="Normal"/>
    <w:link w:val="TextonotaalfinalCar"/>
    <w:rsid w:val="004F4202"/>
  </w:style>
  <w:style w:type="character" w:customStyle="1" w:styleId="TextonotaalfinalCar">
    <w:name w:val="Texto nota al final Car"/>
    <w:basedOn w:val="Fuentedeprrafopredeter"/>
    <w:link w:val="Textonotaalfinal"/>
    <w:rsid w:val="004F4202"/>
    <w:rPr>
      <w:lang w:eastAsia="es-AR"/>
    </w:rPr>
  </w:style>
  <w:style w:type="character" w:styleId="Refdenotaalfinal">
    <w:name w:val="endnote reference"/>
    <w:basedOn w:val="Fuentedeprrafopredeter"/>
    <w:rsid w:val="004F4202"/>
    <w:rPr>
      <w:vertAlign w:val="superscript"/>
    </w:rPr>
  </w:style>
  <w:style w:type="paragraph" w:styleId="Textonotapie">
    <w:name w:val="footnote text"/>
    <w:basedOn w:val="Normal"/>
    <w:link w:val="TextonotapieCar"/>
    <w:rsid w:val="004F4202"/>
  </w:style>
  <w:style w:type="character" w:customStyle="1" w:styleId="TextonotapieCar">
    <w:name w:val="Texto nota pie Car"/>
    <w:basedOn w:val="Fuentedeprrafopredeter"/>
    <w:link w:val="Textonotapie"/>
    <w:rsid w:val="004F4202"/>
    <w:rPr>
      <w:lang w:eastAsia="es-AR"/>
    </w:rPr>
  </w:style>
  <w:style w:type="character" w:styleId="Refdenotaalpie">
    <w:name w:val="footnote reference"/>
    <w:basedOn w:val="Fuentedeprrafopredeter"/>
    <w:rsid w:val="004F4202"/>
    <w:rPr>
      <w:vertAlign w:val="superscript"/>
    </w:rPr>
  </w:style>
  <w:style w:type="character" w:customStyle="1" w:styleId="apple-style-span">
    <w:name w:val="apple-style-span"/>
    <w:basedOn w:val="Fuentedeprrafopredeter"/>
    <w:rsid w:val="00EB7E58"/>
  </w:style>
  <w:style w:type="character" w:styleId="Nmerodepgina">
    <w:name w:val="page number"/>
    <w:basedOn w:val="Fuentedeprrafopredeter"/>
    <w:rsid w:val="00305E6A"/>
  </w:style>
  <w:style w:type="paragraph" w:styleId="Textoindependiente2">
    <w:name w:val="Body Text 2"/>
    <w:basedOn w:val="Normal"/>
    <w:rsid w:val="00056BF4"/>
    <w:pPr>
      <w:spacing w:after="120" w:line="480" w:lineRule="auto"/>
    </w:pPr>
    <w:rPr>
      <w:szCs w:val="20"/>
    </w:rPr>
  </w:style>
  <w:style w:type="paragraph" w:customStyle="1" w:styleId="Sangradetindependiente">
    <w:name w:val="Sangr’a de t. independiente"/>
    <w:basedOn w:val="Normal"/>
    <w:rsid w:val="00056BF4"/>
    <w:pPr>
      <w:jc w:val="both"/>
    </w:pPr>
    <w:rPr>
      <w:szCs w:val="20"/>
      <w:lang w:val="es-ES_tradnl"/>
    </w:rPr>
  </w:style>
  <w:style w:type="paragraph" w:styleId="Prrafodelista">
    <w:name w:val="List Paragraph"/>
    <w:basedOn w:val="Normal"/>
    <w:uiPriority w:val="34"/>
    <w:qFormat/>
    <w:rsid w:val="00461DA2"/>
    <w:pPr>
      <w:ind w:left="720"/>
      <w:contextualSpacing/>
    </w:pPr>
  </w:style>
</w:styles>
</file>

<file path=word/webSettings.xml><?xml version="1.0" encoding="utf-8"?>
<w:webSettings xmlns:r="http://schemas.openxmlformats.org/officeDocument/2006/relationships" xmlns:w="http://schemas.openxmlformats.org/wordprocessingml/2006/main">
  <w:divs>
    <w:div w:id="333849259">
      <w:bodyDiv w:val="1"/>
      <w:marLeft w:val="0"/>
      <w:marRight w:val="0"/>
      <w:marTop w:val="0"/>
      <w:marBottom w:val="0"/>
      <w:divBdr>
        <w:top w:val="none" w:sz="0" w:space="0" w:color="auto"/>
        <w:left w:val="none" w:sz="0" w:space="0" w:color="auto"/>
        <w:bottom w:val="none" w:sz="0" w:space="0" w:color="auto"/>
        <w:right w:val="none" w:sz="0" w:space="0" w:color="auto"/>
      </w:divBdr>
    </w:div>
    <w:div w:id="334461873">
      <w:bodyDiv w:val="1"/>
      <w:marLeft w:val="0"/>
      <w:marRight w:val="0"/>
      <w:marTop w:val="0"/>
      <w:marBottom w:val="0"/>
      <w:divBdr>
        <w:top w:val="none" w:sz="0" w:space="0" w:color="auto"/>
        <w:left w:val="none" w:sz="0" w:space="0" w:color="auto"/>
        <w:bottom w:val="none" w:sz="0" w:space="0" w:color="auto"/>
        <w:right w:val="none" w:sz="0" w:space="0" w:color="auto"/>
      </w:divBdr>
      <w:divsChild>
        <w:div w:id="406728789">
          <w:marLeft w:val="0"/>
          <w:marRight w:val="0"/>
          <w:marTop w:val="0"/>
          <w:marBottom w:val="0"/>
          <w:divBdr>
            <w:top w:val="none" w:sz="0" w:space="0" w:color="auto"/>
            <w:left w:val="none" w:sz="0" w:space="0" w:color="auto"/>
            <w:bottom w:val="none" w:sz="0" w:space="0" w:color="auto"/>
            <w:right w:val="none" w:sz="0" w:space="0" w:color="auto"/>
          </w:divBdr>
        </w:div>
        <w:div w:id="429664681">
          <w:marLeft w:val="0"/>
          <w:marRight w:val="0"/>
          <w:marTop w:val="0"/>
          <w:marBottom w:val="0"/>
          <w:divBdr>
            <w:top w:val="none" w:sz="0" w:space="0" w:color="auto"/>
            <w:left w:val="none" w:sz="0" w:space="0" w:color="auto"/>
            <w:bottom w:val="none" w:sz="0" w:space="0" w:color="auto"/>
            <w:right w:val="none" w:sz="0" w:space="0" w:color="auto"/>
          </w:divBdr>
        </w:div>
        <w:div w:id="492381656">
          <w:marLeft w:val="0"/>
          <w:marRight w:val="0"/>
          <w:marTop w:val="0"/>
          <w:marBottom w:val="0"/>
          <w:divBdr>
            <w:top w:val="none" w:sz="0" w:space="0" w:color="auto"/>
            <w:left w:val="none" w:sz="0" w:space="0" w:color="auto"/>
            <w:bottom w:val="none" w:sz="0" w:space="0" w:color="auto"/>
            <w:right w:val="none" w:sz="0" w:space="0" w:color="auto"/>
          </w:divBdr>
        </w:div>
        <w:div w:id="627006918">
          <w:marLeft w:val="0"/>
          <w:marRight w:val="0"/>
          <w:marTop w:val="0"/>
          <w:marBottom w:val="0"/>
          <w:divBdr>
            <w:top w:val="none" w:sz="0" w:space="0" w:color="auto"/>
            <w:left w:val="none" w:sz="0" w:space="0" w:color="auto"/>
            <w:bottom w:val="none" w:sz="0" w:space="0" w:color="auto"/>
            <w:right w:val="none" w:sz="0" w:space="0" w:color="auto"/>
          </w:divBdr>
        </w:div>
        <w:div w:id="1182740608">
          <w:marLeft w:val="0"/>
          <w:marRight w:val="0"/>
          <w:marTop w:val="0"/>
          <w:marBottom w:val="0"/>
          <w:divBdr>
            <w:top w:val="none" w:sz="0" w:space="0" w:color="auto"/>
            <w:left w:val="none" w:sz="0" w:space="0" w:color="auto"/>
            <w:bottom w:val="none" w:sz="0" w:space="0" w:color="auto"/>
            <w:right w:val="none" w:sz="0" w:space="0" w:color="auto"/>
          </w:divBdr>
        </w:div>
        <w:div w:id="1209075970">
          <w:marLeft w:val="0"/>
          <w:marRight w:val="0"/>
          <w:marTop w:val="0"/>
          <w:marBottom w:val="0"/>
          <w:divBdr>
            <w:top w:val="none" w:sz="0" w:space="0" w:color="auto"/>
            <w:left w:val="none" w:sz="0" w:space="0" w:color="auto"/>
            <w:bottom w:val="none" w:sz="0" w:space="0" w:color="auto"/>
            <w:right w:val="none" w:sz="0" w:space="0" w:color="auto"/>
          </w:divBdr>
        </w:div>
        <w:div w:id="1416709515">
          <w:marLeft w:val="0"/>
          <w:marRight w:val="0"/>
          <w:marTop w:val="0"/>
          <w:marBottom w:val="0"/>
          <w:divBdr>
            <w:top w:val="none" w:sz="0" w:space="0" w:color="auto"/>
            <w:left w:val="none" w:sz="0" w:space="0" w:color="auto"/>
            <w:bottom w:val="none" w:sz="0" w:space="0" w:color="auto"/>
            <w:right w:val="none" w:sz="0" w:space="0" w:color="auto"/>
          </w:divBdr>
        </w:div>
        <w:div w:id="1919096784">
          <w:marLeft w:val="0"/>
          <w:marRight w:val="0"/>
          <w:marTop w:val="0"/>
          <w:marBottom w:val="0"/>
          <w:divBdr>
            <w:top w:val="none" w:sz="0" w:space="0" w:color="auto"/>
            <w:left w:val="none" w:sz="0" w:space="0" w:color="auto"/>
            <w:bottom w:val="none" w:sz="0" w:space="0" w:color="auto"/>
            <w:right w:val="none" w:sz="0" w:space="0" w:color="auto"/>
          </w:divBdr>
        </w:div>
      </w:divsChild>
    </w:div>
    <w:div w:id="355664252">
      <w:bodyDiv w:val="1"/>
      <w:marLeft w:val="0"/>
      <w:marRight w:val="0"/>
      <w:marTop w:val="0"/>
      <w:marBottom w:val="0"/>
      <w:divBdr>
        <w:top w:val="none" w:sz="0" w:space="0" w:color="auto"/>
        <w:left w:val="none" w:sz="0" w:space="0" w:color="auto"/>
        <w:bottom w:val="none" w:sz="0" w:space="0" w:color="auto"/>
        <w:right w:val="none" w:sz="0" w:space="0" w:color="auto"/>
      </w:divBdr>
    </w:div>
    <w:div w:id="553541554">
      <w:bodyDiv w:val="1"/>
      <w:marLeft w:val="0"/>
      <w:marRight w:val="0"/>
      <w:marTop w:val="0"/>
      <w:marBottom w:val="0"/>
      <w:divBdr>
        <w:top w:val="none" w:sz="0" w:space="0" w:color="auto"/>
        <w:left w:val="none" w:sz="0" w:space="0" w:color="auto"/>
        <w:bottom w:val="none" w:sz="0" w:space="0" w:color="auto"/>
        <w:right w:val="none" w:sz="0" w:space="0" w:color="auto"/>
      </w:divBdr>
      <w:divsChild>
        <w:div w:id="124393872">
          <w:marLeft w:val="0"/>
          <w:marRight w:val="0"/>
          <w:marTop w:val="0"/>
          <w:marBottom w:val="0"/>
          <w:divBdr>
            <w:top w:val="none" w:sz="0" w:space="0" w:color="auto"/>
            <w:left w:val="none" w:sz="0" w:space="0" w:color="auto"/>
            <w:bottom w:val="none" w:sz="0" w:space="0" w:color="auto"/>
            <w:right w:val="none" w:sz="0" w:space="0" w:color="auto"/>
          </w:divBdr>
        </w:div>
        <w:div w:id="584150987">
          <w:marLeft w:val="0"/>
          <w:marRight w:val="0"/>
          <w:marTop w:val="0"/>
          <w:marBottom w:val="0"/>
          <w:divBdr>
            <w:top w:val="none" w:sz="0" w:space="0" w:color="auto"/>
            <w:left w:val="none" w:sz="0" w:space="0" w:color="auto"/>
            <w:bottom w:val="none" w:sz="0" w:space="0" w:color="auto"/>
            <w:right w:val="none" w:sz="0" w:space="0" w:color="auto"/>
          </w:divBdr>
        </w:div>
        <w:div w:id="1087967321">
          <w:marLeft w:val="0"/>
          <w:marRight w:val="0"/>
          <w:marTop w:val="0"/>
          <w:marBottom w:val="0"/>
          <w:divBdr>
            <w:top w:val="none" w:sz="0" w:space="0" w:color="auto"/>
            <w:left w:val="none" w:sz="0" w:space="0" w:color="auto"/>
            <w:bottom w:val="none" w:sz="0" w:space="0" w:color="auto"/>
            <w:right w:val="none" w:sz="0" w:space="0" w:color="auto"/>
          </w:divBdr>
        </w:div>
        <w:div w:id="1199851837">
          <w:marLeft w:val="0"/>
          <w:marRight w:val="0"/>
          <w:marTop w:val="0"/>
          <w:marBottom w:val="0"/>
          <w:divBdr>
            <w:top w:val="none" w:sz="0" w:space="0" w:color="auto"/>
            <w:left w:val="none" w:sz="0" w:space="0" w:color="auto"/>
            <w:bottom w:val="none" w:sz="0" w:space="0" w:color="auto"/>
            <w:right w:val="none" w:sz="0" w:space="0" w:color="auto"/>
          </w:divBdr>
        </w:div>
        <w:div w:id="1230725891">
          <w:marLeft w:val="0"/>
          <w:marRight w:val="0"/>
          <w:marTop w:val="0"/>
          <w:marBottom w:val="0"/>
          <w:divBdr>
            <w:top w:val="none" w:sz="0" w:space="0" w:color="auto"/>
            <w:left w:val="none" w:sz="0" w:space="0" w:color="auto"/>
            <w:bottom w:val="none" w:sz="0" w:space="0" w:color="auto"/>
            <w:right w:val="none" w:sz="0" w:space="0" w:color="auto"/>
          </w:divBdr>
        </w:div>
        <w:div w:id="1370763536">
          <w:marLeft w:val="0"/>
          <w:marRight w:val="0"/>
          <w:marTop w:val="0"/>
          <w:marBottom w:val="0"/>
          <w:divBdr>
            <w:top w:val="none" w:sz="0" w:space="0" w:color="auto"/>
            <w:left w:val="none" w:sz="0" w:space="0" w:color="auto"/>
            <w:bottom w:val="none" w:sz="0" w:space="0" w:color="auto"/>
            <w:right w:val="none" w:sz="0" w:space="0" w:color="auto"/>
          </w:divBdr>
        </w:div>
        <w:div w:id="1663197169">
          <w:marLeft w:val="0"/>
          <w:marRight w:val="0"/>
          <w:marTop w:val="0"/>
          <w:marBottom w:val="0"/>
          <w:divBdr>
            <w:top w:val="none" w:sz="0" w:space="0" w:color="auto"/>
            <w:left w:val="none" w:sz="0" w:space="0" w:color="auto"/>
            <w:bottom w:val="none" w:sz="0" w:space="0" w:color="auto"/>
            <w:right w:val="none" w:sz="0" w:space="0" w:color="auto"/>
          </w:divBdr>
        </w:div>
        <w:div w:id="2030835499">
          <w:marLeft w:val="0"/>
          <w:marRight w:val="0"/>
          <w:marTop w:val="0"/>
          <w:marBottom w:val="0"/>
          <w:divBdr>
            <w:top w:val="none" w:sz="0" w:space="0" w:color="auto"/>
            <w:left w:val="none" w:sz="0" w:space="0" w:color="auto"/>
            <w:bottom w:val="none" w:sz="0" w:space="0" w:color="auto"/>
            <w:right w:val="none" w:sz="0" w:space="0" w:color="auto"/>
          </w:divBdr>
        </w:div>
      </w:divsChild>
    </w:div>
    <w:div w:id="686834435">
      <w:bodyDiv w:val="1"/>
      <w:marLeft w:val="0"/>
      <w:marRight w:val="0"/>
      <w:marTop w:val="0"/>
      <w:marBottom w:val="0"/>
      <w:divBdr>
        <w:top w:val="none" w:sz="0" w:space="0" w:color="auto"/>
        <w:left w:val="none" w:sz="0" w:space="0" w:color="auto"/>
        <w:bottom w:val="none" w:sz="0" w:space="0" w:color="auto"/>
        <w:right w:val="none" w:sz="0" w:space="0" w:color="auto"/>
      </w:divBdr>
      <w:divsChild>
        <w:div w:id="1430538630">
          <w:marLeft w:val="0"/>
          <w:marRight w:val="0"/>
          <w:marTop w:val="0"/>
          <w:marBottom w:val="0"/>
          <w:divBdr>
            <w:top w:val="none" w:sz="0" w:space="0" w:color="auto"/>
            <w:left w:val="none" w:sz="0" w:space="0" w:color="auto"/>
            <w:bottom w:val="none" w:sz="0" w:space="0" w:color="auto"/>
            <w:right w:val="none" w:sz="0" w:space="0" w:color="auto"/>
          </w:divBdr>
          <w:divsChild>
            <w:div w:id="1261379700">
              <w:marLeft w:val="0"/>
              <w:marRight w:val="0"/>
              <w:marTop w:val="0"/>
              <w:marBottom w:val="0"/>
              <w:divBdr>
                <w:top w:val="none" w:sz="0" w:space="0" w:color="auto"/>
                <w:left w:val="none" w:sz="0" w:space="0" w:color="auto"/>
                <w:bottom w:val="none" w:sz="0" w:space="0" w:color="auto"/>
                <w:right w:val="none" w:sz="0" w:space="0" w:color="auto"/>
              </w:divBdr>
            </w:div>
            <w:div w:id="16441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09510">
      <w:bodyDiv w:val="1"/>
      <w:marLeft w:val="0"/>
      <w:marRight w:val="0"/>
      <w:marTop w:val="0"/>
      <w:marBottom w:val="0"/>
      <w:divBdr>
        <w:top w:val="none" w:sz="0" w:space="0" w:color="auto"/>
        <w:left w:val="none" w:sz="0" w:space="0" w:color="auto"/>
        <w:bottom w:val="none" w:sz="0" w:space="0" w:color="auto"/>
        <w:right w:val="none" w:sz="0" w:space="0" w:color="auto"/>
      </w:divBdr>
    </w:div>
    <w:div w:id="1473911096">
      <w:bodyDiv w:val="1"/>
      <w:marLeft w:val="0"/>
      <w:marRight w:val="0"/>
      <w:marTop w:val="0"/>
      <w:marBottom w:val="0"/>
      <w:divBdr>
        <w:top w:val="none" w:sz="0" w:space="0" w:color="auto"/>
        <w:left w:val="none" w:sz="0" w:space="0" w:color="auto"/>
        <w:bottom w:val="none" w:sz="0" w:space="0" w:color="auto"/>
        <w:right w:val="none" w:sz="0" w:space="0" w:color="auto"/>
      </w:divBdr>
    </w:div>
    <w:div w:id="1558280686">
      <w:bodyDiv w:val="1"/>
      <w:marLeft w:val="0"/>
      <w:marRight w:val="0"/>
      <w:marTop w:val="0"/>
      <w:marBottom w:val="0"/>
      <w:divBdr>
        <w:top w:val="none" w:sz="0" w:space="0" w:color="auto"/>
        <w:left w:val="none" w:sz="0" w:space="0" w:color="auto"/>
        <w:bottom w:val="none" w:sz="0" w:space="0" w:color="auto"/>
        <w:right w:val="none" w:sz="0" w:space="0" w:color="auto"/>
      </w:divBdr>
      <w:divsChild>
        <w:div w:id="77756424">
          <w:marLeft w:val="0"/>
          <w:marRight w:val="0"/>
          <w:marTop w:val="0"/>
          <w:marBottom w:val="0"/>
          <w:divBdr>
            <w:top w:val="none" w:sz="0" w:space="0" w:color="auto"/>
            <w:left w:val="none" w:sz="0" w:space="0" w:color="auto"/>
            <w:bottom w:val="none" w:sz="0" w:space="0" w:color="auto"/>
            <w:right w:val="none" w:sz="0" w:space="0" w:color="auto"/>
          </w:divBdr>
        </w:div>
        <w:div w:id="278219590">
          <w:marLeft w:val="0"/>
          <w:marRight w:val="0"/>
          <w:marTop w:val="0"/>
          <w:marBottom w:val="0"/>
          <w:divBdr>
            <w:top w:val="none" w:sz="0" w:space="0" w:color="auto"/>
            <w:left w:val="none" w:sz="0" w:space="0" w:color="auto"/>
            <w:bottom w:val="none" w:sz="0" w:space="0" w:color="auto"/>
            <w:right w:val="none" w:sz="0" w:space="0" w:color="auto"/>
          </w:divBdr>
        </w:div>
        <w:div w:id="1204634999">
          <w:marLeft w:val="0"/>
          <w:marRight w:val="0"/>
          <w:marTop w:val="0"/>
          <w:marBottom w:val="0"/>
          <w:divBdr>
            <w:top w:val="none" w:sz="0" w:space="0" w:color="auto"/>
            <w:left w:val="none" w:sz="0" w:space="0" w:color="auto"/>
            <w:bottom w:val="none" w:sz="0" w:space="0" w:color="auto"/>
            <w:right w:val="none" w:sz="0" w:space="0" w:color="auto"/>
          </w:divBdr>
        </w:div>
        <w:div w:id="1430664241">
          <w:marLeft w:val="0"/>
          <w:marRight w:val="0"/>
          <w:marTop w:val="0"/>
          <w:marBottom w:val="0"/>
          <w:divBdr>
            <w:top w:val="none" w:sz="0" w:space="0" w:color="auto"/>
            <w:left w:val="none" w:sz="0" w:space="0" w:color="auto"/>
            <w:bottom w:val="none" w:sz="0" w:space="0" w:color="auto"/>
            <w:right w:val="none" w:sz="0" w:space="0" w:color="auto"/>
          </w:divBdr>
        </w:div>
        <w:div w:id="1639652814">
          <w:marLeft w:val="0"/>
          <w:marRight w:val="0"/>
          <w:marTop w:val="0"/>
          <w:marBottom w:val="0"/>
          <w:divBdr>
            <w:top w:val="none" w:sz="0" w:space="0" w:color="auto"/>
            <w:left w:val="none" w:sz="0" w:space="0" w:color="auto"/>
            <w:bottom w:val="none" w:sz="0" w:space="0" w:color="auto"/>
            <w:right w:val="none" w:sz="0" w:space="0" w:color="auto"/>
          </w:divBdr>
        </w:div>
        <w:div w:id="1822110863">
          <w:marLeft w:val="0"/>
          <w:marRight w:val="0"/>
          <w:marTop w:val="0"/>
          <w:marBottom w:val="0"/>
          <w:divBdr>
            <w:top w:val="none" w:sz="0" w:space="0" w:color="auto"/>
            <w:left w:val="none" w:sz="0" w:space="0" w:color="auto"/>
            <w:bottom w:val="none" w:sz="0" w:space="0" w:color="auto"/>
            <w:right w:val="none" w:sz="0" w:space="0" w:color="auto"/>
          </w:divBdr>
        </w:div>
        <w:div w:id="1915821444">
          <w:marLeft w:val="0"/>
          <w:marRight w:val="0"/>
          <w:marTop w:val="0"/>
          <w:marBottom w:val="0"/>
          <w:divBdr>
            <w:top w:val="none" w:sz="0" w:space="0" w:color="auto"/>
            <w:left w:val="none" w:sz="0" w:space="0" w:color="auto"/>
            <w:bottom w:val="none" w:sz="0" w:space="0" w:color="auto"/>
            <w:right w:val="none" w:sz="0" w:space="0" w:color="auto"/>
          </w:divBdr>
        </w:div>
        <w:div w:id="2015380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781D3-6823-4EF1-8327-317D2032D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8641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Poder Judicial de la Nacion</Company>
  <LinksUpToDate>false</LinksUpToDate>
  <CharactersWithSpaces>10192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cmdxfc</dc:creator>
  <cp:lastModifiedBy>csjn</cp:lastModifiedBy>
  <cp:revision>2</cp:revision>
  <cp:lastPrinted>2013-10-03T14:11:00Z</cp:lastPrinted>
  <dcterms:created xsi:type="dcterms:W3CDTF">2013-10-15T17:26:00Z</dcterms:created>
  <dcterms:modified xsi:type="dcterms:W3CDTF">2013-10-15T17:26:00Z</dcterms:modified>
</cp:coreProperties>
</file>